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6641F">
      <w:pPr>
        <w:pStyle w:val="3"/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 w14:paraId="54430104">
      <w:pPr>
        <w:pStyle w:val="3"/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报价一览表</w:t>
      </w:r>
    </w:p>
    <w:p w14:paraId="207A3C05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</w:t>
      </w:r>
    </w:p>
    <w:tbl>
      <w:tblPr>
        <w:tblStyle w:val="4"/>
        <w:tblW w:w="8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64"/>
        <w:gridCol w:w="1356"/>
        <w:gridCol w:w="1277"/>
        <w:gridCol w:w="1653"/>
        <w:gridCol w:w="1653"/>
      </w:tblGrid>
      <w:tr w14:paraId="5043F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3BFF6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C6392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42AB5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项目内容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983B1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DCEC3F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单价（元）</w:t>
            </w:r>
          </w:p>
        </w:tc>
        <w:tc>
          <w:tcPr>
            <w:tcW w:w="1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C06D5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合计（元）</w:t>
            </w:r>
          </w:p>
        </w:tc>
      </w:tr>
      <w:tr w14:paraId="1973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EB3D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47DCF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A5EC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0268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D539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B006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A20A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ED02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216766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2632F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22F4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28B7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2125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EA9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6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D4A58C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报价合计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小写：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大写：</w:t>
            </w:r>
          </w:p>
        </w:tc>
        <w:tc>
          <w:tcPr>
            <w:tcW w:w="1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62EC7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24C8EFC9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注：1. 报价应是最终用户验收合格后的总价，报价包含所有服务内容包括但不限于包含人工、管理、材料及税收等完成项目的所有费用。</w:t>
      </w:r>
    </w:p>
    <w:p w14:paraId="02F6A8BA">
      <w:pPr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8"/>
          <w:szCs w:val="28"/>
        </w:rPr>
        <w:t>以上表格如不能完全表达清楚</w:t>
      </w:r>
      <w:r>
        <w:rPr>
          <w:rFonts w:hint="eastAsia" w:ascii="仿宋" w:hAnsi="仿宋" w:eastAsia="仿宋" w:cs="仿宋"/>
          <w:sz w:val="28"/>
          <w:szCs w:val="28"/>
        </w:rPr>
        <w:t>比选申请人</w:t>
      </w:r>
      <w:r>
        <w:rPr>
          <w:rFonts w:hint="eastAsia" w:ascii="仿宋" w:hAnsi="仿宋" w:eastAsia="仿宋" w:cs="仿宋"/>
          <w:bCs/>
          <w:sz w:val="28"/>
          <w:szCs w:val="28"/>
        </w:rPr>
        <w:t>认为必要的费用明细，</w:t>
      </w:r>
      <w:r>
        <w:rPr>
          <w:rFonts w:hint="eastAsia" w:ascii="仿宋" w:hAnsi="仿宋" w:eastAsia="仿宋" w:cs="仿宋"/>
          <w:sz w:val="28"/>
          <w:szCs w:val="28"/>
        </w:rPr>
        <w:t>比选申请人</w:t>
      </w:r>
      <w:r>
        <w:rPr>
          <w:rFonts w:hint="eastAsia" w:ascii="仿宋" w:hAnsi="仿宋" w:eastAsia="仿宋" w:cs="仿宋"/>
          <w:bCs/>
          <w:sz w:val="28"/>
          <w:szCs w:val="28"/>
        </w:rPr>
        <w:t>可自行补充。</w:t>
      </w:r>
    </w:p>
    <w:p w14:paraId="6E659C7D">
      <w:pPr>
        <w:numPr>
          <w:ilvl w:val="0"/>
          <w:numId w:val="0"/>
        </w:numPr>
        <w:adjustRightInd w:val="0"/>
        <w:snapToGrid w:val="0"/>
        <w:spacing w:line="360" w:lineRule="auto"/>
        <w:ind w:left="560" w:leftChars="0"/>
        <w:rPr>
          <w:rFonts w:hint="eastAsia" w:ascii="仿宋" w:hAnsi="仿宋" w:eastAsia="仿宋" w:cs="仿宋"/>
          <w:bCs/>
          <w:sz w:val="28"/>
          <w:szCs w:val="28"/>
        </w:rPr>
      </w:pPr>
    </w:p>
    <w:p w14:paraId="5913345B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申请人（单位公章）：</w:t>
      </w:r>
    </w:p>
    <w:p w14:paraId="1E3E6FD2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</w:p>
    <w:p w14:paraId="07226951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法定代表人或授权代表（签字）：</w:t>
      </w:r>
    </w:p>
    <w:p w14:paraId="020EF0AB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</w:p>
    <w:p w14:paraId="74C87FE5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日期：</w:t>
      </w:r>
    </w:p>
    <w:p w14:paraId="0AC39E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D7305"/>
    <w:rsid w:val="465D7305"/>
    <w:rsid w:val="74F4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5" w:lineRule="auto"/>
      <w:jc w:val="left"/>
      <w:outlineLvl w:val="1"/>
    </w:pPr>
    <w:rPr>
      <w:rFonts w:ascii="Arial" w:hAnsi="Arial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2026-01-28T02:53:00Z</dcterms:created>
  <dc:creator>RUIFOX</dc:creator>
  <cp:lastModifiedBy>RUIFOX</cp:lastModifiedBy>
  <dcterms:modified xsi:type="dcterms:W3CDTF">2026-01-28T02:54:27Z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A52FDFB573AB41E3A1970D3118FC1F3C_13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