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both"/>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2023年阿坝州消除艾滋病、梅毒和乙肝母婴传播健教宣传小视频参数</w:t>
      </w:r>
    </w:p>
    <w:p>
      <w:pPr>
        <w:rPr>
          <w:rFonts w:ascii="宋体" w:hAnsi="宋体" w:eastAsia="宋体" w:cs="宋体"/>
          <w:sz w:val="32"/>
          <w:szCs w:val="32"/>
        </w:rPr>
      </w:pP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具有五年以上从业经验，具有成熟完善的技术支持、服务体系和制作团队，能够按时高质量完成宣传片的拍摄任务。</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（二）</w:t>
      </w:r>
      <w:r>
        <w:rPr>
          <w:rFonts w:hint="eastAsia" w:ascii="仿宋" w:hAnsi="仿宋" w:eastAsia="仿宋" w:cs="仿宋"/>
          <w:sz w:val="32"/>
          <w:szCs w:val="32"/>
        </w:rPr>
        <w:t>具有广播电视节目制作经验，保障宣传片可投放</w:t>
      </w:r>
      <w:r>
        <w:rPr>
          <w:rFonts w:hint="eastAsia" w:ascii="仿宋" w:hAnsi="仿宋" w:eastAsia="仿宋" w:cs="仿宋"/>
          <w:b w:val="0"/>
          <w:bCs w:val="0"/>
          <w:sz w:val="32"/>
          <w:szCs w:val="32"/>
          <w:highlight w:val="none"/>
          <w:lang w:val="en-US" w:eastAsia="zh-CN"/>
        </w:rPr>
        <w:t>在</w:t>
      </w:r>
      <w:r>
        <w:rPr>
          <w:rFonts w:hint="eastAsia" w:ascii="仿宋" w:hAnsi="仿宋" w:eastAsia="仿宋" w:cs="仿宋"/>
          <w:b w:val="0"/>
          <w:bCs w:val="0"/>
          <w:sz w:val="32"/>
          <w:szCs w:val="32"/>
        </w:rPr>
        <w:t>美丽阿坝App、微阿坝、阿坝新闻网、微阿坝短视频号等所有阿坝州新闻传媒中心新媒体平台发布</w:t>
      </w:r>
      <w:r>
        <w:rPr>
          <w:rFonts w:hint="eastAsia" w:ascii="仿宋" w:hAnsi="仿宋" w:eastAsia="仿宋" w:cs="仿宋"/>
          <w:b w:val="0"/>
          <w:bCs w:val="0"/>
          <w:sz w:val="32"/>
          <w:szCs w:val="32"/>
          <w:lang w:eastAsia="zh-CN"/>
        </w:rPr>
        <w:t>。</w:t>
      </w:r>
    </w:p>
    <w:p>
      <w:pPr>
        <w:numPr>
          <w:ilvl w:val="0"/>
          <w:numId w:val="0"/>
        </w:numPr>
        <w:ind w:firstLine="321" w:firstLineChars="100"/>
        <w:rPr>
          <w:rFonts w:hint="eastAsia" w:ascii="仿宋" w:hAnsi="仿宋" w:eastAsia="仿宋" w:cs="仿宋"/>
          <w:sz w:val="32"/>
          <w:szCs w:val="32"/>
          <w:lang w:val="en-US" w:eastAsia="zh-CN"/>
        </w:rPr>
      </w:pPr>
      <w:r>
        <w:rPr>
          <w:rFonts w:hint="eastAsia" w:ascii="仿宋" w:hAnsi="仿宋" w:eastAsia="仿宋" w:cs="仿宋"/>
          <w:b/>
          <w:bCs/>
          <w:sz w:val="32"/>
          <w:szCs w:val="32"/>
        </w:rPr>
        <w:t>（三）</w:t>
      </w:r>
      <w:r>
        <w:rPr>
          <w:rFonts w:hint="eastAsia" w:ascii="仿宋" w:hAnsi="仿宋" w:eastAsia="仿宋" w:cs="仿宋"/>
          <w:sz w:val="32"/>
          <w:szCs w:val="32"/>
        </w:rPr>
        <w:t>配音需由普通话水平测试一乙及以上人员、文稿和视频编辑需具有副高级专业技术职称以上人员具体操作。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（四）</w:t>
      </w:r>
      <w:r>
        <w:rPr>
          <w:rFonts w:hint="eastAsia" w:ascii="仿宋" w:hAnsi="仿宋" w:eastAsia="仿宋" w:cs="仿宋"/>
          <w:sz w:val="32"/>
          <w:szCs w:val="32"/>
        </w:rPr>
        <w:t>具有丰富的</w:t>
      </w:r>
      <w:r>
        <w:rPr>
          <w:rFonts w:hint="eastAsia" w:ascii="仿宋" w:hAnsi="仿宋" w:eastAsia="仿宋" w:cs="仿宋"/>
          <w:sz w:val="32"/>
          <w:szCs w:val="32"/>
          <w:lang w:eastAsia="zh-CN"/>
        </w:rPr>
        <w:t>州</w:t>
      </w:r>
      <w:r>
        <w:rPr>
          <w:rFonts w:hint="eastAsia" w:ascii="仿宋" w:hAnsi="仿宋" w:eastAsia="仿宋" w:cs="仿宋"/>
          <w:sz w:val="32"/>
          <w:szCs w:val="32"/>
        </w:rPr>
        <w:t>级政府部门宣传片制作推广经验，对阿坝州等民族地区宣传片成功经验和优秀案例者优先。</w:t>
      </w:r>
      <w:r>
        <w:rPr>
          <w:rFonts w:hint="eastAsia" w:ascii="仿宋" w:hAnsi="仿宋" w:eastAsia="仿宋" w:cs="仿宋"/>
          <w:sz w:val="32"/>
          <w:szCs w:val="32"/>
          <w:lang w:val="en-US" w:eastAsia="zh-CN"/>
        </w:rPr>
        <w:t xml:space="preserve">  </w:t>
      </w:r>
    </w:p>
    <w:p>
      <w:pPr>
        <w:pStyle w:val="5"/>
        <w:ind w:left="0" w:leftChars="0" w:firstLine="0" w:firstLineChars="0"/>
        <w:jc w:val="both"/>
        <w:rPr>
          <w:rFonts w:hint="default" w:ascii="宋体" w:hAnsi="宋体" w:cs="宋体"/>
          <w:sz w:val="32"/>
          <w:szCs w:val="32"/>
          <w:lang w:val="en-US" w:eastAsia="zh-CN"/>
        </w:rPr>
      </w:pPr>
    </w:p>
    <w:p>
      <w:pPr>
        <w:pStyle w:val="5"/>
        <w:rPr>
          <w:rFonts w:hint="eastAsia" w:ascii="仿宋" w:hAnsi="仿宋" w:eastAsia="仿宋" w:cs="仿宋"/>
          <w:sz w:val="28"/>
          <w:szCs w:val="28"/>
          <w:lang w:val="en-US" w:eastAsia="zh-CN"/>
        </w:rPr>
      </w:pPr>
    </w:p>
    <w:p>
      <w:pPr>
        <w:pStyle w:val="5"/>
        <w:rPr>
          <w:rFonts w:hint="eastAsia" w:ascii="仿宋" w:hAnsi="仿宋" w:eastAsia="仿宋" w:cs="仿宋"/>
          <w:sz w:val="28"/>
          <w:szCs w:val="28"/>
          <w:lang w:val="en-US" w:eastAsia="zh-CN"/>
        </w:rPr>
      </w:pPr>
    </w:p>
    <w:p>
      <w:pPr>
        <w:pStyle w:val="5"/>
        <w:rPr>
          <w:rFonts w:hint="eastAsia" w:ascii="仿宋" w:hAnsi="仿宋" w:eastAsia="仿宋" w:cs="仿宋"/>
          <w:sz w:val="28"/>
          <w:szCs w:val="28"/>
          <w:lang w:val="en-US" w:eastAsia="zh-CN"/>
        </w:rPr>
      </w:pPr>
    </w:p>
    <w:p>
      <w:pPr>
        <w:pStyle w:val="2"/>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pStyle w:val="2"/>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报价一览表</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tbl>
      <w:tblPr>
        <w:tblStyle w:val="7"/>
        <w:tblW w:w="8518" w:type="dxa"/>
        <w:jc w:val="center"/>
        <w:tblLayout w:type="fixed"/>
        <w:tblCellMar>
          <w:top w:w="0" w:type="dxa"/>
          <w:left w:w="108" w:type="dxa"/>
          <w:bottom w:w="0" w:type="dxa"/>
          <w:right w:w="108" w:type="dxa"/>
        </w:tblCellMar>
      </w:tblPr>
      <w:tblGrid>
        <w:gridCol w:w="1115"/>
        <w:gridCol w:w="1464"/>
        <w:gridCol w:w="1356"/>
        <w:gridCol w:w="1277"/>
        <w:gridCol w:w="1653"/>
        <w:gridCol w:w="1653"/>
      </w:tblGrid>
      <w:tr>
        <w:tblPrEx>
          <w:tblCellMar>
            <w:top w:w="0" w:type="dxa"/>
            <w:left w:w="108" w:type="dxa"/>
            <w:bottom w:w="0" w:type="dxa"/>
            <w:right w:w="108" w:type="dxa"/>
          </w:tblCellMar>
        </w:tblPrEx>
        <w:trPr>
          <w:trHeight w:val="735" w:hRule="atLeast"/>
          <w:jc w:val="center"/>
        </w:trPr>
        <w:tc>
          <w:tcPr>
            <w:tcW w:w="11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14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tc>
        <w:tc>
          <w:tcPr>
            <w:tcW w:w="12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数量</w:t>
            </w:r>
          </w:p>
        </w:tc>
        <w:tc>
          <w:tcPr>
            <w:tcW w:w="16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6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合计（元）</w:t>
            </w:r>
          </w:p>
        </w:tc>
      </w:tr>
      <w:tr>
        <w:tblPrEx>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6865"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kern w:val="0"/>
                <w:sz w:val="28"/>
                <w:szCs w:val="28"/>
              </w:rPr>
            </w:pPr>
            <w:r>
              <w:rPr>
                <w:rFonts w:hint="eastAsia" w:ascii="仿宋" w:hAnsi="仿宋" w:eastAsia="仿宋" w:cs="仿宋"/>
                <w:b/>
                <w:sz w:val="28"/>
                <w:szCs w:val="28"/>
              </w:rPr>
              <w:t>报价合计：小写：                 大写：</w:t>
            </w:r>
          </w:p>
        </w:tc>
        <w:tc>
          <w:tcPr>
            <w:tcW w:w="1653"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b/>
                <w:sz w:val="28"/>
                <w:szCs w:val="28"/>
              </w:rPr>
            </w:pPr>
          </w:p>
        </w:tc>
      </w:tr>
    </w:tbl>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比选申请人（单位公章）：</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法定代表人或授权代表（签字）：</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日期：</w:t>
      </w:r>
    </w:p>
    <w:p>
      <w:pPr>
        <w:pStyle w:val="5"/>
        <w:rPr>
          <w:rFonts w:hint="eastAsia" w:ascii="仿宋" w:hAnsi="仿宋" w:eastAsia="仿宋" w:cs="仿宋"/>
          <w:bCs/>
          <w:sz w:val="28"/>
          <w:szCs w:val="28"/>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pStyle w:val="4"/>
        <w:rPr>
          <w:rFonts w:hint="eastAsia"/>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left"/>
        <w:outlineLvl w:val="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pPr>
        <w:spacing w:line="500" w:lineRule="exact"/>
        <w:ind w:left="720"/>
        <w:jc w:val="center"/>
        <w:outlineLvl w:val="0"/>
        <w:rPr>
          <w:rFonts w:hint="eastAsia" w:ascii="仿宋" w:hAnsi="仿宋" w:eastAsia="仿宋" w:cs="仿宋"/>
          <w:b w:val="0"/>
          <w:bCs/>
          <w:sz w:val="28"/>
          <w:szCs w:val="28"/>
        </w:rPr>
      </w:pPr>
      <w:r>
        <w:rPr>
          <w:rFonts w:hint="eastAsia" w:ascii="仿宋" w:hAnsi="仿宋" w:eastAsia="仿宋" w:cs="仿宋"/>
          <w:b w:val="0"/>
          <w:bCs/>
          <w:sz w:val="28"/>
          <w:szCs w:val="28"/>
        </w:rPr>
        <w:t>申请人需提供的资质相关资料及注意事项</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rPr>
        <w:t>1、企业法人营业执照副本（复印件加盖单位鲜章）；</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、法人代表授权书（法人代表参加除外）；</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、谈判代表身份证</w:t>
      </w:r>
    </w:p>
    <w:p>
      <w:pPr>
        <w:spacing w:line="500" w:lineRule="exact"/>
        <w:ind w:firstLine="640"/>
        <w:rPr>
          <w:rFonts w:hint="eastAsia" w:ascii="仿宋" w:hAnsi="仿宋" w:eastAsia="仿宋" w:cs="仿宋"/>
          <w:b w:val="0"/>
          <w:bCs/>
          <w:sz w:val="28"/>
          <w:szCs w:val="28"/>
        </w:rPr>
      </w:pP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申请人必须按上述顺序将所有资料装订成册，编制成</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文件，其封套的封口处加贴封条，并在封套的封口处加盖</w:t>
      </w:r>
      <w:r>
        <w:rPr>
          <w:rFonts w:hint="eastAsia" w:ascii="仿宋" w:hAnsi="仿宋" w:eastAsia="仿宋" w:cs="仿宋"/>
          <w:b w:val="0"/>
          <w:bCs/>
          <w:sz w:val="28"/>
          <w:szCs w:val="28"/>
          <w:lang w:eastAsia="zh-CN"/>
        </w:rPr>
        <w:t>询价申请</w:t>
      </w:r>
      <w:r>
        <w:rPr>
          <w:rFonts w:hint="eastAsia" w:ascii="仿宋" w:hAnsi="仿宋" w:eastAsia="仿宋" w:cs="仿宋"/>
          <w:b w:val="0"/>
          <w:bCs/>
          <w:sz w:val="28"/>
          <w:szCs w:val="28"/>
        </w:rPr>
        <w:t>人单位章（鲜章）。在谈判时，提交</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小组（</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申请人提供上述</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文件正本一份）。</w:t>
      </w:r>
    </w:p>
    <w:p>
      <w:pPr>
        <w:spacing w:line="500" w:lineRule="exact"/>
        <w:rPr>
          <w:rFonts w:hint="eastAsia" w:ascii="仿宋" w:hAnsi="仿宋" w:eastAsia="仿宋" w:cs="仿宋"/>
          <w:b w:val="0"/>
          <w:bCs/>
          <w:sz w:val="28"/>
          <w:szCs w:val="28"/>
        </w:rPr>
      </w:pPr>
    </w:p>
    <w:p>
      <w:pPr>
        <w:spacing w:line="360" w:lineRule="auto"/>
        <w:ind w:firstLine="422"/>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注：以上有参见格式的照参见格式，无参见格式要求的，各</w:t>
      </w:r>
      <w:r>
        <w:rPr>
          <w:rFonts w:hint="eastAsia" w:ascii="仿宋" w:hAnsi="仿宋" w:eastAsia="仿宋" w:cs="仿宋"/>
          <w:b w:val="0"/>
          <w:bCs/>
          <w:color w:val="000000"/>
          <w:sz w:val="28"/>
          <w:szCs w:val="28"/>
          <w:lang w:eastAsia="zh-CN"/>
        </w:rPr>
        <w:t>询价</w:t>
      </w:r>
      <w:r>
        <w:rPr>
          <w:rFonts w:hint="eastAsia" w:ascii="仿宋" w:hAnsi="仿宋" w:eastAsia="仿宋" w:cs="仿宋"/>
          <w:b w:val="0"/>
          <w:bCs/>
          <w:color w:val="000000"/>
          <w:sz w:val="28"/>
          <w:szCs w:val="28"/>
        </w:rPr>
        <w:t>申请人自行设计。</w:t>
      </w:r>
    </w:p>
    <w:p>
      <w:pPr>
        <w:spacing w:line="580" w:lineRule="exact"/>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spacing w:line="580" w:lineRule="exact"/>
        <w:rPr>
          <w:rFonts w:hint="eastAsia" w:ascii="仿宋" w:hAnsi="仿宋" w:eastAsia="仿宋" w:cs="仿宋"/>
          <w:b/>
          <w:color w:val="000000"/>
          <w:sz w:val="28"/>
          <w:szCs w:val="28"/>
        </w:rPr>
      </w:pPr>
    </w:p>
    <w:p>
      <w:pPr>
        <w:pStyle w:val="10"/>
        <w:rPr>
          <w:rFonts w:hint="eastAsia" w:ascii="仿宋" w:hAnsi="仿宋" w:eastAsia="仿宋" w:cs="仿宋"/>
          <w:b/>
          <w:color w:val="000000"/>
          <w:sz w:val="28"/>
          <w:szCs w:val="28"/>
        </w:rPr>
      </w:pPr>
    </w:p>
    <w:p>
      <w:pPr>
        <w:pStyle w:val="10"/>
        <w:rPr>
          <w:rFonts w:hint="eastAsia" w:ascii="仿宋" w:hAnsi="仿宋" w:eastAsia="仿宋" w:cs="仿宋"/>
          <w:b/>
          <w:color w:val="000000"/>
          <w:sz w:val="28"/>
          <w:szCs w:val="28"/>
        </w:rPr>
      </w:pPr>
    </w:p>
    <w:p>
      <w:pPr>
        <w:spacing w:line="580" w:lineRule="exact"/>
        <w:jc w:val="center"/>
        <w:rPr>
          <w:rFonts w:hint="eastAsia" w:ascii="仿宋" w:hAnsi="仿宋" w:eastAsia="仿宋" w:cs="仿宋"/>
          <w:b/>
          <w:color w:val="000000"/>
          <w:sz w:val="28"/>
          <w:szCs w:val="28"/>
        </w:rPr>
      </w:pPr>
    </w:p>
    <w:p>
      <w:pPr>
        <w:spacing w:line="58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法定代表人授权书</w:t>
      </w:r>
    </w:p>
    <w:p>
      <w:pPr>
        <w:spacing w:line="580" w:lineRule="exact"/>
        <w:jc w:val="center"/>
        <w:rPr>
          <w:rFonts w:hint="eastAsia" w:ascii="仿宋" w:hAnsi="仿宋" w:eastAsia="仿宋" w:cs="仿宋"/>
          <w:color w:val="000000"/>
          <w:sz w:val="28"/>
          <w:szCs w:val="28"/>
        </w:rPr>
      </w:pPr>
    </w:p>
    <w:p>
      <w:pPr>
        <w:spacing w:line="580" w:lineRule="exact"/>
        <w:ind w:firstLine="630"/>
        <w:rPr>
          <w:rFonts w:hint="eastAsia"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活动。委托代理人在</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活动和评比、谈判以及合同签订过程中所签署的一切文件和处理与之有关的的一切事务，我及我单位均予以承认，并全部承担其产生的所有权利和义务。</w:t>
      </w:r>
    </w:p>
    <w:p>
      <w:pPr>
        <w:spacing w:line="58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（如由法定代表人本人参加</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活动时，无需提供此材料）</w:t>
      </w: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申请人：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（公章）</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pStyle w:val="5"/>
        <w:ind w:left="0" w:leftChars="0" w:firstLine="0" w:firstLineChars="0"/>
        <w:jc w:val="both"/>
        <w:rPr>
          <w:rFonts w:hint="eastAsia" w:ascii="仿宋" w:hAnsi="仿宋" w:eastAsia="仿宋" w:cs="仿宋"/>
          <w:sz w:val="28"/>
          <w:szCs w:val="28"/>
        </w:rPr>
      </w:pPr>
    </w:p>
    <w:p>
      <w:pPr>
        <w:pStyle w:val="5"/>
        <w:ind w:left="0" w:leftChars="0" w:firstLine="0" w:firstLineChars="0"/>
        <w:jc w:val="both"/>
        <w:rPr>
          <w:rFonts w:hint="eastAsia" w:ascii="仿宋" w:hAnsi="仿宋" w:eastAsia="仿宋" w:cs="仿宋"/>
          <w:sz w:val="28"/>
          <w:szCs w:val="28"/>
        </w:rPr>
      </w:pPr>
    </w:p>
    <w:p>
      <w:pPr>
        <w:pStyle w:val="5"/>
        <w:ind w:left="0" w:leftChars="0" w:firstLine="0" w:firstLineChars="0"/>
        <w:jc w:val="both"/>
        <w:rPr>
          <w:rFonts w:hint="eastAsia" w:ascii="仿宋" w:hAnsi="仿宋" w:eastAsia="仿宋" w:cs="仿宋"/>
          <w:sz w:val="28"/>
          <w:szCs w:val="28"/>
        </w:rPr>
      </w:pPr>
    </w:p>
    <w:p>
      <w:pPr>
        <w:pStyle w:val="5"/>
        <w:ind w:left="0" w:leftChars="0" w:firstLine="0" w:firstLineChars="0"/>
        <w:jc w:val="both"/>
        <w:rPr>
          <w:rFonts w:hint="eastAsia" w:ascii="仿宋" w:hAnsi="仿宋" w:eastAsia="仿宋" w:cs="仿宋"/>
          <w:sz w:val="28"/>
          <w:szCs w:val="28"/>
        </w:rPr>
      </w:pPr>
    </w:p>
    <w:p>
      <w:pPr>
        <w:pStyle w:val="5"/>
        <w:ind w:left="0" w:leftChars="0" w:firstLine="0" w:firstLineChars="0"/>
        <w:jc w:val="both"/>
        <w:rPr>
          <w:rFonts w:hint="eastAsia" w:ascii="仿宋" w:hAnsi="仿宋" w:eastAsia="仿宋" w:cs="仿宋"/>
          <w:sz w:val="28"/>
          <w:szCs w:val="28"/>
        </w:rPr>
      </w:pPr>
    </w:p>
    <w:p>
      <w:pPr>
        <w:tabs>
          <w:tab w:val="left" w:pos="6645"/>
        </w:tabs>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4</w:t>
      </w:r>
    </w:p>
    <w:p>
      <w:pPr>
        <w:tabs>
          <w:tab w:val="left" w:pos="6645"/>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反商业贿赂承诺书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1、不与其他相互串通报价，损害贵院的合法权益；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六、采购物资名称：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承诺企业名称（公章）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法人代表或委托代理人（承诺人）</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DBB18"/>
    <w:multiLevelType w:val="singleLevel"/>
    <w:tmpl w:val="E99DBB18"/>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YzZjMmE3NDEzYjZkMDEyNGM1YjcxMjI4YTVjMjUifQ=="/>
  </w:docVars>
  <w:rsids>
    <w:rsidRoot w:val="00000000"/>
    <w:rsid w:val="0D2B03B3"/>
    <w:rsid w:val="3DC92A94"/>
    <w:rsid w:val="5D8E4C9C"/>
    <w:rsid w:val="5F77464E"/>
    <w:rsid w:val="61DD2EBD"/>
    <w:rsid w:val="6ADA5E6F"/>
    <w:rsid w:val="73441845"/>
    <w:rsid w:val="77C3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next w:val="5"/>
    <w:qFormat/>
    <w:uiPriority w:val="0"/>
  </w:style>
  <w:style w:type="paragraph" w:styleId="5">
    <w:name w:val="Body Text First Indent"/>
    <w:basedOn w:val="4"/>
    <w:unhideWhenUsed/>
    <w:qFormat/>
    <w:uiPriority w:val="99"/>
    <w:pPr>
      <w:ind w:firstLine="420" w:firstLineChars="100"/>
    </w:pPr>
  </w:style>
  <w:style w:type="paragraph" w:styleId="6">
    <w:name w:val="Body Text Indent 2"/>
    <w:basedOn w:val="1"/>
    <w:semiHidden/>
    <w:unhideWhenUsed/>
    <w:qFormat/>
    <w:uiPriority w:val="99"/>
    <w:pPr>
      <w:spacing w:after="120" w:line="480" w:lineRule="auto"/>
      <w:ind w:left="420" w:leftChars="200"/>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1785</Words>
  <Characters>1787</Characters>
  <Lines>0</Lines>
  <Paragraphs>0</Paragraphs>
  <TotalTime>1</TotalTime>
  <ScaleCrop>false</ScaleCrop>
  <LinksUpToDate>false</LinksUpToDate>
  <CharactersWithSpaces>2100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久至</cp:lastModifiedBy>
  <dcterms:modified xsi:type="dcterms:W3CDTF">2023-11-06T13:01:47Z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F528D9E85BF1420DB4617D5B894E15E0_13</vt:lpwstr>
  </property>
</Properties>
</file>