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b/>
          <w:sz w:val="32"/>
          <w:szCs w:val="32"/>
        </w:rPr>
      </w:pPr>
      <w:r>
        <w:rPr>
          <w:rFonts w:hint="eastAsia" w:ascii="仿宋" w:hAnsi="仿宋" w:eastAsia="仿宋"/>
          <w:b/>
          <w:sz w:val="32"/>
          <w:szCs w:val="32"/>
        </w:rPr>
        <w:t>附件1：</w:t>
      </w:r>
    </w:p>
    <w:p>
      <w:pPr>
        <w:adjustRightInd w:val="0"/>
        <w:snapToGrid w:val="0"/>
        <w:ind w:firstLine="640"/>
        <w:jc w:val="center"/>
        <w:outlineLvl w:val="0"/>
        <w:rPr>
          <w:rFonts w:ascii="仿宋" w:hAnsi="仿宋" w:eastAsia="仿宋"/>
          <w:b/>
          <w:sz w:val="32"/>
          <w:szCs w:val="32"/>
        </w:rPr>
      </w:pPr>
      <w:r>
        <w:rPr>
          <w:rFonts w:hint="eastAsia" w:ascii="仿宋" w:hAnsi="仿宋" w:eastAsia="仿宋"/>
          <w:b/>
          <w:sz w:val="32"/>
          <w:szCs w:val="32"/>
        </w:rPr>
        <w:t>参选机构要求</w:t>
      </w:r>
    </w:p>
    <w:p>
      <w:pPr>
        <w:ind w:firstLine="562" w:firstLineChars="200"/>
        <w:rPr>
          <w:rFonts w:ascii="仿宋" w:hAnsi="仿宋" w:eastAsia="仿宋"/>
          <w:b/>
          <w:bCs/>
          <w:sz w:val="28"/>
          <w:szCs w:val="28"/>
        </w:rPr>
      </w:pPr>
      <w:r>
        <w:rPr>
          <w:rFonts w:hint="eastAsia" w:ascii="仿宋" w:hAnsi="仿宋" w:eastAsia="仿宋"/>
          <w:b/>
          <w:bCs/>
          <w:sz w:val="28"/>
          <w:szCs w:val="28"/>
        </w:rPr>
        <w:t>一、总体要求</w:t>
      </w:r>
    </w:p>
    <w:p>
      <w:pPr>
        <w:ind w:firstLine="560" w:firstLineChars="200"/>
        <w:rPr>
          <w:rFonts w:ascii="仿宋" w:hAnsi="仿宋" w:eastAsia="仿宋"/>
          <w:sz w:val="28"/>
          <w:szCs w:val="28"/>
        </w:rPr>
      </w:pPr>
      <w:r>
        <w:rPr>
          <w:rFonts w:hint="eastAsia" w:ascii="仿宋" w:hAnsi="仿宋" w:eastAsia="仿宋"/>
          <w:sz w:val="28"/>
          <w:szCs w:val="28"/>
        </w:rPr>
        <w:t>通过比选的方式引入一家合作机构，为我院需要进行染色体、抗凝脂抗体、抗β2抗体、抗蛋白抗体、抗囊肿抗体检测的患者提供服务。</w:t>
      </w:r>
    </w:p>
    <w:p>
      <w:pPr>
        <w:ind w:firstLine="562" w:firstLineChars="200"/>
        <w:rPr>
          <w:rFonts w:ascii="仿宋" w:hAnsi="仿宋" w:eastAsia="仿宋"/>
          <w:b/>
          <w:bCs/>
          <w:sz w:val="28"/>
          <w:szCs w:val="28"/>
        </w:rPr>
      </w:pPr>
      <w:r>
        <w:rPr>
          <w:rFonts w:hint="eastAsia" w:ascii="仿宋" w:hAnsi="仿宋" w:eastAsia="仿宋"/>
          <w:b/>
          <w:bCs/>
          <w:sz w:val="28"/>
          <w:szCs w:val="28"/>
        </w:rPr>
        <w:t>二、具体合作内容</w:t>
      </w:r>
    </w:p>
    <w:p>
      <w:pPr>
        <w:ind w:firstLine="560" w:firstLineChars="200"/>
        <w:rPr>
          <w:rFonts w:ascii="仿宋" w:hAnsi="仿宋" w:eastAsia="仿宋"/>
          <w:sz w:val="28"/>
          <w:szCs w:val="28"/>
        </w:rPr>
      </w:pPr>
      <w:r>
        <w:rPr>
          <w:rFonts w:hint="eastAsia" w:ascii="仿宋" w:hAnsi="仿宋" w:eastAsia="仿宋"/>
          <w:sz w:val="28"/>
          <w:szCs w:val="28"/>
        </w:rPr>
        <w:t xml:space="preserve">参选机构需对我院无法开展的项目（包括但不限于染色体、抗凝脂抗体、抗β2抗体、抗蛋白抗体、抗囊肿抗体等）进行技术支持。  </w:t>
      </w:r>
    </w:p>
    <w:p>
      <w:pPr>
        <w:ind w:firstLine="560" w:firstLineChars="200"/>
        <w:rPr>
          <w:rFonts w:ascii="仿宋" w:hAnsi="仿宋" w:eastAsia="仿宋"/>
          <w:sz w:val="28"/>
          <w:szCs w:val="28"/>
        </w:rPr>
      </w:pPr>
      <w:r>
        <w:rPr>
          <w:rFonts w:hint="eastAsia" w:ascii="仿宋" w:hAnsi="仿宋" w:eastAsia="仿宋"/>
          <w:sz w:val="28"/>
          <w:szCs w:val="28"/>
        </w:rPr>
        <w:t>我院负责患者收取项目检查费，定期参选机构结算项目合作费用。</w:t>
      </w:r>
    </w:p>
    <w:p>
      <w:pPr>
        <w:ind w:firstLine="560" w:firstLineChars="200"/>
        <w:rPr>
          <w:rFonts w:ascii="仿宋" w:hAnsi="仿宋" w:eastAsia="仿宋"/>
          <w:sz w:val="28"/>
          <w:szCs w:val="28"/>
        </w:rPr>
      </w:pPr>
    </w:p>
    <w:p>
      <w:pPr>
        <w:ind w:firstLine="562" w:firstLineChars="200"/>
        <w:rPr>
          <w:rFonts w:ascii="仿宋" w:hAnsi="仿宋" w:eastAsia="仿宋"/>
          <w:b/>
          <w:bCs/>
          <w:sz w:val="28"/>
          <w:szCs w:val="28"/>
        </w:rPr>
      </w:pPr>
      <w:r>
        <w:rPr>
          <w:rFonts w:hint="eastAsia" w:ascii="仿宋" w:hAnsi="仿宋" w:eastAsia="仿宋"/>
          <w:b/>
          <w:bCs/>
          <w:sz w:val="28"/>
          <w:szCs w:val="28"/>
        </w:rPr>
        <w:t>三、资质要求</w:t>
      </w:r>
    </w:p>
    <w:p>
      <w:pPr>
        <w:ind w:firstLine="560" w:firstLineChars="200"/>
        <w:rPr>
          <w:rFonts w:ascii="仿宋" w:hAnsi="仿宋" w:eastAsia="仿宋"/>
          <w:sz w:val="28"/>
          <w:szCs w:val="28"/>
        </w:rPr>
      </w:pPr>
      <w:r>
        <w:rPr>
          <w:rFonts w:hint="eastAsia" w:ascii="仿宋" w:hAnsi="仿宋" w:eastAsia="仿宋"/>
          <w:sz w:val="28"/>
          <w:szCs w:val="28"/>
        </w:rPr>
        <w:t>1.营业执照（经有效年检，副本复印件）、税务证（国、地税副本复印件）、组织机构代码证（经有效年检，副本复印件）或提供三证合一的营业执照（经有效年检，副本复印件），经营范围必须包含医疗机构。</w:t>
      </w:r>
    </w:p>
    <w:p>
      <w:pPr>
        <w:ind w:firstLine="560" w:firstLineChars="200"/>
        <w:rPr>
          <w:rFonts w:ascii="仿宋" w:hAnsi="仿宋" w:eastAsia="仿宋"/>
          <w:sz w:val="28"/>
          <w:szCs w:val="28"/>
        </w:rPr>
      </w:pPr>
      <w:r>
        <w:rPr>
          <w:rFonts w:hint="eastAsia" w:ascii="仿宋" w:hAnsi="仿宋" w:eastAsia="仿宋"/>
          <w:sz w:val="28"/>
          <w:szCs w:val="28"/>
        </w:rPr>
        <w:t>2.医疗机构执业许可证（经有效年检，复印件），诊疗科目必须包含检验专业。</w:t>
      </w:r>
    </w:p>
    <w:p>
      <w:pPr>
        <w:ind w:firstLine="560" w:firstLineChars="200"/>
        <w:rPr>
          <w:rFonts w:ascii="仿宋" w:hAnsi="仿宋" w:eastAsia="仿宋"/>
          <w:sz w:val="28"/>
          <w:szCs w:val="28"/>
        </w:rPr>
      </w:pPr>
      <w:r>
        <w:rPr>
          <w:rFonts w:hint="eastAsia" w:ascii="仿宋" w:hAnsi="仿宋" w:eastAsia="仿宋"/>
          <w:sz w:val="28"/>
          <w:szCs w:val="28"/>
        </w:rPr>
        <w:t>3.法定代表人身份授权书（原件，格式见附件6），法定代表人和经办人身份证复印件。</w:t>
      </w:r>
    </w:p>
    <w:p>
      <w:pPr>
        <w:ind w:firstLine="560" w:firstLineChars="200"/>
        <w:rPr>
          <w:rFonts w:ascii="仿宋" w:hAnsi="仿宋" w:eastAsia="仿宋"/>
          <w:sz w:val="28"/>
          <w:szCs w:val="28"/>
        </w:rPr>
      </w:pPr>
      <w:r>
        <w:rPr>
          <w:rFonts w:hint="eastAsia" w:ascii="仿宋" w:hAnsi="仿宋" w:eastAsia="仿宋"/>
          <w:sz w:val="28"/>
          <w:szCs w:val="28"/>
        </w:rPr>
        <w:t>4.具有履行合同所必需的人员、设备和专业技术能力。</w:t>
      </w:r>
    </w:p>
    <w:p>
      <w:pPr>
        <w:ind w:firstLine="560" w:firstLineChars="200"/>
        <w:rPr>
          <w:rFonts w:ascii="仿宋" w:hAnsi="仿宋" w:eastAsia="仿宋"/>
          <w:sz w:val="28"/>
          <w:szCs w:val="28"/>
        </w:rPr>
      </w:pPr>
      <w:r>
        <w:rPr>
          <w:rFonts w:hint="eastAsia" w:ascii="仿宋" w:hAnsi="仿宋" w:eastAsia="仿宋"/>
          <w:sz w:val="28"/>
          <w:szCs w:val="28"/>
        </w:rPr>
        <w:t>5.具有依法缴纳税收和社会保障资金的良好记录。</w:t>
      </w:r>
    </w:p>
    <w:p>
      <w:pPr>
        <w:ind w:firstLine="560" w:firstLineChars="200"/>
        <w:rPr>
          <w:rFonts w:ascii="仿宋" w:hAnsi="仿宋" w:eastAsia="仿宋"/>
          <w:sz w:val="28"/>
          <w:szCs w:val="28"/>
        </w:rPr>
      </w:pPr>
      <w:r>
        <w:rPr>
          <w:rFonts w:hint="eastAsia" w:ascii="仿宋" w:hAnsi="仿宋" w:eastAsia="仿宋"/>
          <w:sz w:val="28"/>
          <w:szCs w:val="28"/>
        </w:rPr>
        <w:t>6.近三年内，参选机构（包含母公司和子公司）无重大行贿犯罪记录，无重大负面新闻。</w:t>
      </w:r>
    </w:p>
    <w:p>
      <w:pPr>
        <w:ind w:firstLine="560" w:firstLineChars="200"/>
        <w:rPr>
          <w:rFonts w:ascii="仿宋" w:hAnsi="仿宋" w:eastAsia="仿宋"/>
          <w:sz w:val="28"/>
          <w:szCs w:val="28"/>
        </w:rPr>
      </w:pPr>
      <w:r>
        <w:rPr>
          <w:rFonts w:hint="eastAsia" w:ascii="仿宋" w:hAnsi="仿宋" w:eastAsia="仿宋"/>
          <w:sz w:val="28"/>
          <w:szCs w:val="28"/>
        </w:rPr>
        <w:t>7.近三年内，参选机构未在经营活动中因违法行为受到刑事处罚、处以罚款或者没收财产5万元以上、责令停产停业、吊销许可证或者执照等行政处罚。</w:t>
      </w:r>
    </w:p>
    <w:p>
      <w:pPr>
        <w:ind w:firstLine="560" w:firstLineChars="200"/>
        <w:rPr>
          <w:rFonts w:ascii="仿宋" w:hAnsi="仿宋" w:eastAsia="仿宋"/>
          <w:sz w:val="28"/>
          <w:szCs w:val="28"/>
        </w:rPr>
      </w:pPr>
      <w:r>
        <w:rPr>
          <w:rFonts w:hint="eastAsia" w:ascii="仿宋" w:hAnsi="仿宋" w:eastAsia="仿宋"/>
          <w:sz w:val="28"/>
          <w:szCs w:val="28"/>
        </w:rPr>
        <w:t>8.反商业贿赂承诺书（附件7）。</w:t>
      </w:r>
    </w:p>
    <w:p>
      <w:pPr>
        <w:rPr>
          <w:rFonts w:ascii="仿宋" w:hAnsi="仿宋" w:eastAsia="仿宋"/>
          <w:b/>
          <w:bCs/>
          <w:sz w:val="28"/>
          <w:szCs w:val="28"/>
        </w:rPr>
      </w:pPr>
      <w:r>
        <w:rPr>
          <w:rFonts w:hint="eastAsia" w:ascii="仿宋" w:hAnsi="仿宋" w:eastAsia="仿宋"/>
          <w:b/>
          <w:bCs/>
          <w:sz w:val="28"/>
          <w:szCs w:val="28"/>
        </w:rPr>
        <w:t>注：4—8均提供承诺函原件并加盖鲜章；</w:t>
      </w:r>
    </w:p>
    <w:p>
      <w:pPr>
        <w:ind w:firstLine="560" w:firstLineChars="200"/>
        <w:rPr>
          <w:rFonts w:ascii="仿宋" w:hAnsi="仿宋" w:eastAsia="仿宋"/>
          <w:sz w:val="28"/>
          <w:szCs w:val="28"/>
        </w:rPr>
      </w:pPr>
      <w:r>
        <w:rPr>
          <w:rFonts w:hint="eastAsia" w:ascii="仿宋" w:hAnsi="仿宋" w:eastAsia="仿宋"/>
          <w:sz w:val="28"/>
          <w:szCs w:val="28"/>
        </w:rPr>
        <w:t>四、技术服务要求</w:t>
      </w:r>
    </w:p>
    <w:p>
      <w:pPr>
        <w:widowControl/>
        <w:ind w:firstLine="560" w:firstLineChars="200"/>
        <w:rPr>
          <w:rFonts w:ascii="仿宋" w:hAnsi="仿宋" w:eastAsia="仿宋"/>
          <w:sz w:val="28"/>
          <w:szCs w:val="28"/>
        </w:rPr>
      </w:pPr>
      <w:r>
        <w:rPr>
          <w:rFonts w:hint="eastAsia" w:ascii="仿宋" w:hAnsi="仿宋" w:eastAsia="仿宋"/>
          <w:sz w:val="28"/>
          <w:szCs w:val="28"/>
        </w:rPr>
        <w:t>*1.参选机构具备完成包括但不限于以下项目检测能力：</w:t>
      </w:r>
    </w:p>
    <w:p>
      <w:pPr>
        <w:widowControl/>
        <w:ind w:firstLine="560" w:firstLineChars="200"/>
        <w:rPr>
          <w:rFonts w:ascii="仿宋" w:hAnsi="仿宋" w:eastAsia="仿宋"/>
          <w:sz w:val="28"/>
          <w:szCs w:val="28"/>
        </w:rPr>
      </w:pPr>
      <w:r>
        <w:rPr>
          <w:rFonts w:hint="eastAsia" w:ascii="仿宋" w:hAnsi="仿宋" w:eastAsia="仿宋"/>
          <w:sz w:val="28"/>
          <w:szCs w:val="28"/>
        </w:rPr>
        <w:t>（1）抗磷脂抗体 22 项（aCL-IgG、aCL-IgM、aCL-IgA、β2GP1-IgG、β2GP1-IgM、β2GP1-IgA、aPS/PT-IgG、aPS/PT-IgM、aPT-IgG、aPT-IgM、aPS-IgG、aPS-IgM、aPI-IgG、aPI-IgM、aPG-IgG、aPG-IgM、aPA-IgG、aPA-IgM、aPE-IgG、aPE-IgM、aANXA5-IgG、aANXA5-IgM）、非标抗磷脂抗体 14 项（aPT-IgG、aPT-IgM、aPS-IgG、aPS-IgM、aPI-IgG、aPI-IgM、aPG-IgG、aPG-IgM、aPA-IgG</w:t>
      </w:r>
      <w:bookmarkStart w:id="0" w:name="_GoBack"/>
      <w:bookmarkEnd w:id="0"/>
      <w:r>
        <w:rPr>
          <w:rFonts w:hint="eastAsia" w:ascii="仿宋" w:hAnsi="仿宋" w:eastAsia="仿宋"/>
          <w:sz w:val="28"/>
          <w:szCs w:val="28"/>
        </w:rPr>
        <w:t>、aPA-IgM、aPE-IgG、aPE-IgM、aANXA5-IgG、aANXA5-IgM)（免疫印迹法）、抗凝血障碍4项（抗凝血酶Ⅲ、蛋白 C、蛋白 S、D-二聚体）、狼疮抗凝物筛查（包括：筛选、确证、比值）、血栓 4 项等自身免疫检验项目检测。</w:t>
      </w:r>
    </w:p>
    <w:p>
      <w:pPr>
        <w:widowControl/>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（2）抗β2抗体、抗蛋白抗体、抗囊肿抗体等检测。</w:t>
      </w:r>
    </w:p>
    <w:p>
      <w:pPr>
        <w:widowControl/>
        <w:ind w:firstLine="560" w:firstLineChars="200"/>
        <w:jc w:val="left"/>
        <w:rPr>
          <w:rFonts w:ascii="仿宋" w:hAnsi="仿宋" w:eastAsia="仿宋"/>
          <w:sz w:val="28"/>
          <w:szCs w:val="28"/>
        </w:rPr>
      </w:pPr>
      <w:r>
        <w:rPr>
          <w:rFonts w:hint="eastAsia" w:ascii="仿宋" w:hAnsi="仿宋" w:eastAsia="仿宋"/>
          <w:sz w:val="28"/>
          <w:szCs w:val="28"/>
        </w:rPr>
        <w:t>*2.参选机构针对本项目配备的检验技师并具备独立进行操作的技术能力（提供人员相关资格证书）。</w:t>
      </w:r>
    </w:p>
    <w:p>
      <w:pPr>
        <w:widowControl/>
        <w:ind w:firstLine="560" w:firstLineChars="200"/>
        <w:jc w:val="left"/>
        <w:rPr>
          <w:rFonts w:ascii="仿宋" w:hAnsi="仿宋" w:eastAsia="仿宋"/>
          <w:sz w:val="28"/>
          <w:szCs w:val="28"/>
        </w:rPr>
      </w:pPr>
      <w:r>
        <w:rPr>
          <w:rFonts w:hint="eastAsia" w:ascii="仿宋" w:hAnsi="仿宋" w:eastAsia="仿宋"/>
          <w:sz w:val="28"/>
          <w:szCs w:val="28"/>
        </w:rPr>
        <w:t>3.对于我院患者送检的标本，参选机构应安排专人负责并提供绿色通道服务。</w:t>
      </w:r>
    </w:p>
    <w:p>
      <w:pPr>
        <w:widowControl/>
        <w:ind w:firstLine="560" w:firstLineChars="200"/>
        <w:jc w:val="left"/>
        <w:rPr>
          <w:rFonts w:ascii="仿宋" w:hAnsi="仿宋" w:eastAsia="仿宋"/>
          <w:sz w:val="28"/>
          <w:szCs w:val="28"/>
        </w:rPr>
      </w:pPr>
      <w:r>
        <w:rPr>
          <w:rFonts w:hint="eastAsia" w:ascii="仿宋" w:hAnsi="仿宋" w:eastAsia="仿宋"/>
          <w:sz w:val="28"/>
          <w:szCs w:val="28"/>
        </w:rPr>
        <w:t>*4.参选机构对我院患者按照相关规范进行项目检查，全部承担因其行为或报告质量导致的所有风险及相关法律责任，并负责赔偿由此给转诊患者、我院造成的损失。</w:t>
      </w:r>
    </w:p>
    <w:p>
      <w:pPr>
        <w:widowControl/>
        <w:ind w:firstLine="560" w:firstLineChars="200"/>
        <w:jc w:val="left"/>
        <w:rPr>
          <w:rFonts w:ascii="仿宋" w:hAnsi="仿宋" w:eastAsia="仿宋"/>
          <w:sz w:val="28"/>
          <w:szCs w:val="28"/>
        </w:rPr>
      </w:pPr>
      <w:r>
        <w:rPr>
          <w:rFonts w:hint="eastAsia" w:ascii="仿宋" w:hAnsi="仿宋" w:eastAsia="仿宋"/>
          <w:sz w:val="28"/>
          <w:szCs w:val="28"/>
        </w:rPr>
        <w:t>5.参选机构应提供在线报告查询系统。</w:t>
      </w:r>
    </w:p>
    <w:p>
      <w:pPr>
        <w:pStyle w:val="2"/>
        <w:rPr>
          <w:rFonts w:ascii="仿宋" w:hAnsi="仿宋" w:eastAsia="仿宋"/>
          <w:sz w:val="28"/>
          <w:szCs w:val="28"/>
        </w:rPr>
      </w:pPr>
      <w:r>
        <w:rPr>
          <w:rFonts w:hint="eastAsia"/>
        </w:rPr>
        <w:t xml:space="preserve">    </w:t>
      </w:r>
      <w:r>
        <w:rPr>
          <w:rFonts w:hint="eastAsia" w:ascii="仿宋" w:hAnsi="仿宋" w:eastAsia="仿宋"/>
          <w:sz w:val="28"/>
          <w:szCs w:val="28"/>
        </w:rPr>
        <w:t xml:space="preserve"> 6.参选机构应根据采购人工作需要，提供免费的相关业务培训。</w:t>
      </w:r>
    </w:p>
    <w:p>
      <w:pPr>
        <w:ind w:firstLine="562" w:firstLineChars="200"/>
        <w:rPr>
          <w:rFonts w:ascii="仿宋" w:hAnsi="仿宋" w:eastAsia="仿宋"/>
          <w:b/>
          <w:bCs/>
          <w:sz w:val="28"/>
          <w:szCs w:val="28"/>
        </w:rPr>
      </w:pPr>
      <w:r>
        <w:rPr>
          <w:rFonts w:hint="eastAsia" w:ascii="仿宋" w:hAnsi="仿宋" w:eastAsia="仿宋"/>
          <w:b/>
          <w:bCs/>
          <w:sz w:val="28"/>
          <w:szCs w:val="28"/>
        </w:rPr>
        <w:t>注：以上5项均提供承诺函原件或证明材料复印件并加盖鲜章。</w:t>
      </w:r>
    </w:p>
    <w:p>
      <w:pPr>
        <w:ind w:firstLine="562" w:firstLineChars="200"/>
        <w:rPr>
          <w:rFonts w:ascii="仿宋" w:hAnsi="仿宋" w:eastAsia="仿宋"/>
          <w:b/>
          <w:bCs/>
          <w:sz w:val="28"/>
          <w:szCs w:val="28"/>
        </w:rPr>
      </w:pPr>
      <w:r>
        <w:rPr>
          <w:rFonts w:hint="eastAsia" w:ascii="仿宋" w:hAnsi="仿宋" w:eastAsia="仿宋"/>
          <w:b/>
          <w:bCs/>
          <w:sz w:val="28"/>
          <w:szCs w:val="28"/>
        </w:rPr>
        <w:t>五、合作期限</w:t>
      </w:r>
    </w:p>
    <w:p>
      <w:pPr>
        <w:ind w:firstLine="560" w:firstLineChars="200"/>
        <w:rPr>
          <w:rFonts w:ascii="仿宋" w:hAnsi="仿宋" w:eastAsia="仿宋"/>
          <w:sz w:val="28"/>
          <w:szCs w:val="28"/>
        </w:rPr>
      </w:pPr>
      <w:r>
        <w:rPr>
          <w:rFonts w:hint="eastAsia" w:ascii="仿宋" w:hAnsi="仿宋" w:eastAsia="仿宋"/>
          <w:sz w:val="28"/>
          <w:szCs w:val="28"/>
        </w:rPr>
        <w:t>项目服务期限：3年。</w:t>
      </w:r>
    </w:p>
    <w:p>
      <w:pPr>
        <w:pStyle w:val="2"/>
        <w:spacing w:after="0"/>
      </w:pPr>
    </w:p>
    <w:p>
      <w:pPr>
        <w:spacing w:line="570" w:lineRule="exact"/>
        <w:ind w:firstLine="643" w:firstLineChars="200"/>
        <w:rPr>
          <w:rFonts w:ascii="楷体" w:hAnsi="楷体" w:eastAsia="楷体" w:cs="楷体"/>
          <w:b/>
          <w:bCs/>
          <w:sz w:val="32"/>
          <w:szCs w:val="32"/>
        </w:rPr>
      </w:pPr>
    </w:p>
    <w:p>
      <w:pPr>
        <w:spacing w:line="570" w:lineRule="exact"/>
        <w:ind w:firstLine="643" w:firstLineChars="200"/>
        <w:rPr>
          <w:rFonts w:ascii="楷体" w:hAnsi="楷体" w:eastAsia="楷体" w:cs="楷体"/>
          <w:b/>
          <w:bCs/>
          <w:sz w:val="32"/>
          <w:szCs w:val="32"/>
        </w:rPr>
      </w:pPr>
    </w:p>
    <w:p>
      <w:pPr>
        <w:spacing w:line="570" w:lineRule="exact"/>
        <w:ind w:firstLine="643" w:firstLineChars="200"/>
        <w:rPr>
          <w:rFonts w:ascii="楷体" w:hAnsi="楷体" w:eastAsia="楷体" w:cs="楷体"/>
          <w:b/>
          <w:bCs/>
          <w:sz w:val="32"/>
          <w:szCs w:val="32"/>
        </w:rPr>
      </w:pPr>
    </w:p>
    <w:p>
      <w:pPr>
        <w:spacing w:line="570" w:lineRule="exact"/>
        <w:ind w:firstLine="643" w:firstLineChars="200"/>
        <w:rPr>
          <w:rFonts w:ascii="楷体" w:hAnsi="楷体" w:eastAsia="楷体" w:cs="楷体"/>
          <w:b/>
          <w:bCs/>
          <w:sz w:val="32"/>
          <w:szCs w:val="32"/>
        </w:rPr>
      </w:pPr>
    </w:p>
    <w:p>
      <w:pPr>
        <w:spacing w:line="570" w:lineRule="exact"/>
        <w:ind w:firstLine="643" w:firstLineChars="200"/>
        <w:rPr>
          <w:rFonts w:ascii="楷体" w:hAnsi="楷体" w:eastAsia="楷体" w:cs="楷体"/>
          <w:b/>
          <w:bCs/>
          <w:sz w:val="32"/>
          <w:szCs w:val="32"/>
        </w:rPr>
      </w:pPr>
    </w:p>
    <w:p>
      <w:pPr>
        <w:spacing w:line="570" w:lineRule="exact"/>
        <w:ind w:firstLine="643" w:firstLineChars="200"/>
        <w:rPr>
          <w:rFonts w:ascii="楷体" w:hAnsi="楷体" w:eastAsia="楷体" w:cs="楷体"/>
          <w:b/>
          <w:bCs/>
          <w:sz w:val="32"/>
          <w:szCs w:val="32"/>
        </w:rPr>
      </w:pPr>
    </w:p>
    <w:p>
      <w:pPr>
        <w:spacing w:line="570" w:lineRule="exact"/>
        <w:ind w:firstLine="643" w:firstLineChars="200"/>
        <w:rPr>
          <w:rFonts w:ascii="楷体" w:hAnsi="楷体" w:eastAsia="楷体" w:cs="楷体"/>
          <w:b/>
          <w:bCs/>
          <w:sz w:val="32"/>
          <w:szCs w:val="32"/>
        </w:rPr>
      </w:pPr>
    </w:p>
    <w:p>
      <w:pPr>
        <w:spacing w:line="570" w:lineRule="exact"/>
        <w:ind w:firstLine="643" w:firstLineChars="200"/>
        <w:rPr>
          <w:rFonts w:ascii="楷体" w:hAnsi="楷体" w:eastAsia="楷体" w:cs="楷体"/>
          <w:b/>
          <w:bCs/>
          <w:sz w:val="32"/>
          <w:szCs w:val="32"/>
        </w:rPr>
      </w:pPr>
    </w:p>
    <w:p>
      <w:pPr>
        <w:spacing w:line="570" w:lineRule="exact"/>
        <w:ind w:firstLine="643" w:firstLineChars="200"/>
        <w:rPr>
          <w:rFonts w:ascii="楷体" w:hAnsi="楷体" w:eastAsia="楷体" w:cs="楷体"/>
          <w:b/>
          <w:bCs/>
          <w:sz w:val="32"/>
          <w:szCs w:val="32"/>
        </w:rPr>
      </w:pPr>
    </w:p>
    <w:p>
      <w:pPr>
        <w:spacing w:line="570" w:lineRule="exact"/>
        <w:ind w:firstLine="643" w:firstLineChars="200"/>
        <w:rPr>
          <w:rFonts w:ascii="楷体" w:hAnsi="楷体" w:eastAsia="楷体" w:cs="楷体"/>
          <w:b/>
          <w:bCs/>
          <w:sz w:val="32"/>
          <w:szCs w:val="32"/>
        </w:rPr>
      </w:pPr>
    </w:p>
    <w:p>
      <w:pPr>
        <w:outlineLvl w:val="0"/>
        <w:rPr>
          <w:rFonts w:ascii="仿宋" w:hAnsi="仿宋" w:eastAsia="仿宋"/>
          <w:sz w:val="28"/>
          <w:szCs w:val="28"/>
        </w:rPr>
      </w:pPr>
    </w:p>
    <w:p>
      <w:pPr>
        <w:outlineLvl w:val="0"/>
        <w:rPr>
          <w:rFonts w:ascii="仿宋" w:hAnsi="仿宋" w:eastAsia="仿宋"/>
          <w:sz w:val="28"/>
          <w:szCs w:val="28"/>
        </w:rPr>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2</w:t>
      </w:r>
      <w:r>
        <w:rPr>
          <w:rFonts w:ascii="仿宋" w:hAnsi="仿宋" w:eastAsia="仿宋"/>
          <w:sz w:val="28"/>
          <w:szCs w:val="28"/>
        </w:rPr>
        <w:t>：</w:t>
      </w:r>
    </w:p>
    <w:p>
      <w:pPr>
        <w:adjustRightInd w:val="0"/>
        <w:snapToGrid w:val="0"/>
        <w:spacing w:line="480" w:lineRule="auto"/>
        <w:ind w:firstLine="640"/>
        <w:jc w:val="center"/>
        <w:outlineLvl w:val="0"/>
        <w:rPr>
          <w:rFonts w:ascii="仿宋" w:hAnsi="仿宋" w:eastAsia="仿宋"/>
          <w:b/>
          <w:sz w:val="32"/>
          <w:szCs w:val="28"/>
        </w:rPr>
      </w:pPr>
      <w:r>
        <w:rPr>
          <w:rFonts w:hint="eastAsia" w:ascii="仿宋" w:hAnsi="仿宋" w:eastAsia="仿宋"/>
          <w:b/>
          <w:sz w:val="32"/>
          <w:szCs w:val="28"/>
        </w:rPr>
        <w:t>合作方案基本格式</w:t>
      </w:r>
    </w:p>
    <w:p>
      <w:pPr>
        <w:ind w:firstLine="560" w:firstLineChars="200"/>
        <w:rPr>
          <w:rFonts w:ascii="仿宋" w:hAnsi="仿宋" w:eastAsia="仿宋" w:cs="仿宋"/>
          <w:color w:val="000000"/>
          <w:sz w:val="28"/>
        </w:rPr>
      </w:pPr>
      <w:r>
        <w:rPr>
          <w:rFonts w:ascii="仿宋" w:hAnsi="仿宋" w:eastAsia="仿宋" w:cs="仿宋"/>
          <w:color w:val="000000"/>
          <w:sz w:val="28"/>
        </w:rPr>
        <w:t>至少需包括(不限于)以下内容</w:t>
      </w:r>
    </w:p>
    <w:p>
      <w:pPr>
        <w:ind w:firstLine="560" w:firstLineChars="200"/>
        <w:rPr>
          <w:rFonts w:ascii="仿宋" w:hAnsi="仿宋" w:eastAsia="仿宋" w:cs="仿宋"/>
          <w:color w:val="000000"/>
          <w:sz w:val="28"/>
        </w:rPr>
      </w:pPr>
      <w:r>
        <w:rPr>
          <w:rFonts w:hint="eastAsia" w:ascii="仿宋" w:hAnsi="仿宋" w:eastAsia="仿宋" w:cs="仿宋"/>
          <w:color w:val="000000"/>
          <w:sz w:val="28"/>
        </w:rPr>
        <w:t>1.</w:t>
      </w:r>
      <w:r>
        <w:rPr>
          <w:rFonts w:ascii="仿宋" w:hAnsi="仿宋" w:eastAsia="仿宋" w:cs="仿宋"/>
          <w:color w:val="000000"/>
          <w:sz w:val="28"/>
        </w:rPr>
        <w:t>满足医院合作模式,提供完整运行流程。</w:t>
      </w:r>
    </w:p>
    <w:p>
      <w:pPr>
        <w:ind w:firstLine="560" w:firstLineChars="200"/>
        <w:rPr>
          <w:rFonts w:ascii="仿宋" w:hAnsi="仿宋" w:eastAsia="仿宋" w:cs="仿宋"/>
          <w:color w:val="000000"/>
          <w:sz w:val="28"/>
        </w:rPr>
      </w:pPr>
      <w:r>
        <w:rPr>
          <w:rFonts w:hint="eastAsia" w:ascii="仿宋" w:hAnsi="仿宋" w:eastAsia="仿宋" w:cs="仿宋"/>
          <w:color w:val="000000"/>
          <w:sz w:val="28"/>
        </w:rPr>
        <w:t>2.</w:t>
      </w:r>
      <w:r>
        <w:rPr>
          <w:rFonts w:ascii="仿宋" w:hAnsi="仿宋" w:eastAsia="仿宋" w:cs="仿宋"/>
          <w:color w:val="000000"/>
          <w:sz w:val="28"/>
        </w:rPr>
        <w:t>质量控制流程。</w:t>
      </w:r>
    </w:p>
    <w:p>
      <w:pPr>
        <w:ind w:firstLine="560" w:firstLineChars="200"/>
        <w:rPr>
          <w:rFonts w:ascii="仿宋" w:hAnsi="仿宋" w:eastAsia="仿宋" w:cs="仿宋"/>
          <w:sz w:val="28"/>
        </w:rPr>
      </w:pPr>
      <w:r>
        <w:rPr>
          <w:rFonts w:hint="eastAsia" w:ascii="仿宋" w:hAnsi="仿宋" w:eastAsia="仿宋" w:cs="仿宋"/>
          <w:sz w:val="28"/>
        </w:rPr>
        <w:t>3.项目</w:t>
      </w:r>
      <w:r>
        <w:rPr>
          <w:rFonts w:ascii="仿宋" w:hAnsi="仿宋" w:eastAsia="仿宋" w:cs="仿宋"/>
          <w:sz w:val="28"/>
        </w:rPr>
        <w:t>运营管理能力展示。</w:t>
      </w:r>
    </w:p>
    <w:p>
      <w:pPr>
        <w:ind w:firstLine="560" w:firstLineChars="200"/>
        <w:rPr>
          <w:rFonts w:ascii="仿宋" w:hAnsi="仿宋" w:eastAsia="仿宋" w:cs="仿宋"/>
          <w:sz w:val="28"/>
        </w:rPr>
      </w:pPr>
      <w:r>
        <w:rPr>
          <w:rFonts w:hint="eastAsia" w:ascii="仿宋" w:hAnsi="仿宋" w:eastAsia="仿宋" w:cs="仿宋"/>
          <w:sz w:val="28"/>
        </w:rPr>
        <w:t>4.</w:t>
      </w:r>
      <w:r>
        <w:rPr>
          <w:rFonts w:ascii="仿宋" w:hAnsi="仿宋" w:eastAsia="仿宋" w:cs="仿宋"/>
          <w:sz w:val="28"/>
        </w:rPr>
        <w:t>业绩展示。</w:t>
      </w:r>
    </w:p>
    <w:p>
      <w:pPr>
        <w:ind w:firstLine="560" w:firstLineChars="200"/>
        <w:rPr>
          <w:rFonts w:ascii="仿宋" w:hAnsi="仿宋" w:eastAsia="仿宋" w:cs="仿宋"/>
          <w:sz w:val="28"/>
        </w:rPr>
      </w:pPr>
      <w:r>
        <w:rPr>
          <w:rFonts w:hint="eastAsia" w:ascii="仿宋" w:hAnsi="仿宋" w:eastAsia="仿宋" w:cs="仿宋"/>
          <w:sz w:val="28"/>
        </w:rPr>
        <w:t>5.技术创新能力以及</w:t>
      </w:r>
      <w:r>
        <w:rPr>
          <w:rFonts w:ascii="仿宋" w:hAnsi="仿宋" w:eastAsia="仿宋" w:cs="仿宋"/>
          <w:sz w:val="28"/>
        </w:rPr>
        <w:t>科研学术支持。</w:t>
      </w:r>
    </w:p>
    <w:p>
      <w:pPr>
        <w:ind w:firstLine="560" w:firstLineChars="200"/>
        <w:rPr>
          <w:rFonts w:ascii="仿宋" w:hAnsi="仿宋" w:eastAsia="仿宋" w:cs="仿宋"/>
          <w:sz w:val="28"/>
        </w:rPr>
      </w:pPr>
      <w:r>
        <w:rPr>
          <w:rFonts w:hint="eastAsia" w:ascii="仿宋" w:hAnsi="仿宋" w:eastAsia="仿宋" w:cs="仿宋"/>
          <w:sz w:val="28"/>
        </w:rPr>
        <w:t>6.</w:t>
      </w:r>
      <w:r>
        <w:rPr>
          <w:rFonts w:ascii="仿宋" w:hAnsi="仿宋" w:eastAsia="仿宋" w:cs="仿宋"/>
          <w:sz w:val="28"/>
        </w:rPr>
        <w:t>应急保障措施。</w:t>
      </w:r>
    </w:p>
    <w:p>
      <w:pPr>
        <w:ind w:firstLine="560" w:firstLineChars="200"/>
        <w:rPr>
          <w:rFonts w:ascii="仿宋" w:hAnsi="仿宋" w:eastAsia="仿宋" w:cs="仿宋"/>
          <w:sz w:val="28"/>
        </w:rPr>
      </w:pPr>
      <w:r>
        <w:rPr>
          <w:rFonts w:hint="eastAsia" w:ascii="仿宋" w:hAnsi="仿宋" w:eastAsia="仿宋" w:cs="仿宋"/>
          <w:sz w:val="28"/>
        </w:rPr>
        <w:t>7.投诉处理措施。</w:t>
      </w:r>
    </w:p>
    <w:p>
      <w:pPr>
        <w:rPr>
          <w:rFonts w:ascii="仿宋" w:hAnsi="仿宋" w:eastAsia="仿宋" w:cs="仿宋"/>
          <w:sz w:val="32"/>
        </w:rPr>
      </w:pPr>
    </w:p>
    <w:p>
      <w:pPr>
        <w:spacing w:line="570" w:lineRule="exact"/>
        <w:ind w:firstLine="643" w:firstLineChars="200"/>
        <w:rPr>
          <w:rFonts w:ascii="楷体" w:hAnsi="楷体" w:eastAsia="楷体" w:cs="楷体"/>
          <w:b/>
          <w:bCs/>
          <w:sz w:val="32"/>
          <w:szCs w:val="32"/>
        </w:rPr>
      </w:pPr>
    </w:p>
    <w:p>
      <w:pPr>
        <w:spacing w:line="570" w:lineRule="exact"/>
        <w:ind w:firstLine="643" w:firstLineChars="200"/>
        <w:rPr>
          <w:rFonts w:ascii="楷体" w:hAnsi="楷体" w:eastAsia="楷体" w:cs="楷体"/>
          <w:b/>
          <w:bCs/>
          <w:sz w:val="32"/>
          <w:szCs w:val="32"/>
        </w:rPr>
      </w:pPr>
    </w:p>
    <w:p>
      <w:pPr>
        <w:spacing w:line="570" w:lineRule="exact"/>
        <w:ind w:firstLine="643" w:firstLineChars="200"/>
        <w:rPr>
          <w:rFonts w:ascii="楷体" w:hAnsi="楷体" w:eastAsia="楷体" w:cs="楷体"/>
          <w:b/>
          <w:bCs/>
          <w:sz w:val="32"/>
          <w:szCs w:val="32"/>
        </w:rPr>
      </w:pPr>
    </w:p>
    <w:p>
      <w:pPr>
        <w:spacing w:line="570" w:lineRule="exact"/>
        <w:ind w:firstLine="643" w:firstLineChars="200"/>
        <w:rPr>
          <w:rFonts w:ascii="楷体" w:hAnsi="楷体" w:eastAsia="楷体" w:cs="楷体"/>
          <w:b/>
          <w:bCs/>
          <w:sz w:val="32"/>
          <w:szCs w:val="32"/>
        </w:rPr>
      </w:pPr>
    </w:p>
    <w:p>
      <w:pPr>
        <w:spacing w:line="570" w:lineRule="exact"/>
        <w:ind w:firstLine="643" w:firstLineChars="200"/>
        <w:rPr>
          <w:rFonts w:ascii="楷体" w:hAnsi="楷体" w:eastAsia="楷体" w:cs="楷体"/>
          <w:b/>
          <w:bCs/>
          <w:sz w:val="32"/>
          <w:szCs w:val="32"/>
        </w:rPr>
      </w:pPr>
    </w:p>
    <w:p>
      <w:pPr>
        <w:spacing w:line="570" w:lineRule="exact"/>
        <w:ind w:firstLine="643" w:firstLineChars="200"/>
        <w:rPr>
          <w:rFonts w:ascii="楷体" w:hAnsi="楷体" w:eastAsia="楷体" w:cs="楷体"/>
          <w:b/>
          <w:bCs/>
          <w:sz w:val="32"/>
          <w:szCs w:val="32"/>
        </w:rPr>
      </w:pPr>
    </w:p>
    <w:p>
      <w:pPr>
        <w:spacing w:line="570" w:lineRule="exact"/>
        <w:ind w:firstLine="643" w:firstLineChars="200"/>
        <w:rPr>
          <w:rFonts w:ascii="楷体" w:hAnsi="楷体" w:eastAsia="楷体" w:cs="楷体"/>
          <w:b/>
          <w:bCs/>
          <w:sz w:val="32"/>
          <w:szCs w:val="32"/>
        </w:rPr>
      </w:pPr>
    </w:p>
    <w:p>
      <w:pPr>
        <w:spacing w:line="570" w:lineRule="exact"/>
        <w:ind w:firstLine="643" w:firstLineChars="200"/>
        <w:rPr>
          <w:rFonts w:ascii="楷体" w:hAnsi="楷体" w:eastAsia="楷体" w:cs="楷体"/>
          <w:b/>
          <w:bCs/>
          <w:sz w:val="32"/>
          <w:szCs w:val="32"/>
        </w:rPr>
      </w:pPr>
    </w:p>
    <w:p>
      <w:pPr>
        <w:spacing w:line="570" w:lineRule="exact"/>
        <w:ind w:firstLine="643" w:firstLineChars="200"/>
        <w:rPr>
          <w:rFonts w:ascii="楷体" w:hAnsi="楷体" w:eastAsia="楷体" w:cs="楷体"/>
          <w:b/>
          <w:bCs/>
          <w:sz w:val="32"/>
          <w:szCs w:val="32"/>
        </w:rPr>
      </w:pPr>
    </w:p>
    <w:p>
      <w:pPr>
        <w:spacing w:line="570" w:lineRule="exact"/>
        <w:ind w:firstLine="643" w:firstLineChars="200"/>
        <w:rPr>
          <w:rFonts w:ascii="楷体" w:hAnsi="楷体" w:eastAsia="楷体" w:cs="楷体"/>
          <w:b/>
          <w:bCs/>
          <w:sz w:val="32"/>
          <w:szCs w:val="32"/>
        </w:rPr>
      </w:pPr>
    </w:p>
    <w:p>
      <w:pPr>
        <w:spacing w:line="570" w:lineRule="exact"/>
        <w:ind w:firstLine="643" w:firstLineChars="200"/>
        <w:rPr>
          <w:rFonts w:ascii="楷体" w:hAnsi="楷体" w:eastAsia="楷体" w:cs="楷体"/>
          <w:b/>
          <w:bCs/>
          <w:sz w:val="32"/>
          <w:szCs w:val="32"/>
        </w:rPr>
      </w:pPr>
    </w:p>
    <w:p>
      <w:pPr>
        <w:outlineLvl w:val="0"/>
        <w:rPr>
          <w:rFonts w:ascii="仿宋" w:hAnsi="仿宋" w:eastAsia="仿宋"/>
          <w:sz w:val="28"/>
          <w:szCs w:val="28"/>
        </w:rPr>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3</w:t>
      </w:r>
      <w:r>
        <w:rPr>
          <w:rFonts w:ascii="仿宋" w:hAnsi="仿宋" w:eastAsia="仿宋"/>
          <w:sz w:val="28"/>
          <w:szCs w:val="28"/>
        </w:rPr>
        <w:t>：</w:t>
      </w:r>
    </w:p>
    <w:p>
      <w:pPr>
        <w:adjustRightInd w:val="0"/>
        <w:snapToGrid w:val="0"/>
        <w:spacing w:line="480" w:lineRule="auto"/>
        <w:ind w:firstLine="3219" w:firstLineChars="1002"/>
        <w:rPr>
          <w:rFonts w:ascii="仿宋" w:hAnsi="仿宋" w:eastAsia="仿宋"/>
          <w:b/>
          <w:sz w:val="32"/>
          <w:szCs w:val="28"/>
        </w:rPr>
      </w:pPr>
      <w:r>
        <w:rPr>
          <w:rFonts w:hint="eastAsia" w:ascii="仿宋" w:hAnsi="仿宋" w:eastAsia="仿宋"/>
          <w:b/>
          <w:sz w:val="32"/>
          <w:szCs w:val="28"/>
        </w:rPr>
        <w:t>报价表</w:t>
      </w:r>
    </w:p>
    <w:p/>
    <w:tbl>
      <w:tblPr>
        <w:tblStyle w:val="11"/>
        <w:tblW w:w="7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267"/>
        <w:gridCol w:w="2131"/>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08" w:type="dxa"/>
            <w:vAlign w:val="center"/>
          </w:tcPr>
          <w:p>
            <w:pPr>
              <w:topLinePunct/>
              <w:adjustRightInd w:val="0"/>
              <w:spacing w:line="360" w:lineRule="auto"/>
              <w:jc w:val="center"/>
              <w:rPr>
                <w:rFonts w:ascii="黑体" w:hAnsi="黑体" w:eastAsia="黑体" w:cs="黑体"/>
                <w:color w:val="000000"/>
              </w:rPr>
            </w:pPr>
            <w:r>
              <w:rPr>
                <w:rFonts w:hint="eastAsia" w:ascii="黑体" w:hAnsi="黑体" w:eastAsia="黑体" w:cs="黑体"/>
                <w:color w:val="000000"/>
              </w:rPr>
              <w:t>序号</w:t>
            </w:r>
          </w:p>
        </w:tc>
        <w:tc>
          <w:tcPr>
            <w:tcW w:w="2267" w:type="dxa"/>
            <w:vAlign w:val="center"/>
          </w:tcPr>
          <w:p>
            <w:pPr>
              <w:topLinePunct/>
              <w:adjustRightInd w:val="0"/>
              <w:spacing w:line="360" w:lineRule="auto"/>
              <w:jc w:val="center"/>
              <w:rPr>
                <w:rFonts w:ascii="黑体" w:hAnsi="黑体" w:eastAsia="黑体" w:cs="黑体"/>
                <w:color w:val="000000"/>
              </w:rPr>
            </w:pPr>
            <w:r>
              <w:rPr>
                <w:rFonts w:hint="eastAsia" w:ascii="黑体" w:hAnsi="黑体" w:eastAsia="黑体" w:cs="黑体"/>
                <w:color w:val="000000"/>
              </w:rPr>
              <w:t>报价项目</w:t>
            </w:r>
          </w:p>
        </w:tc>
        <w:tc>
          <w:tcPr>
            <w:tcW w:w="2131" w:type="dxa"/>
            <w:vAlign w:val="center"/>
          </w:tcPr>
          <w:p>
            <w:pPr>
              <w:topLinePunct/>
              <w:adjustRightInd w:val="0"/>
              <w:spacing w:line="360" w:lineRule="auto"/>
              <w:jc w:val="center"/>
              <w:rPr>
                <w:rFonts w:ascii="黑体" w:hAnsi="黑体" w:eastAsia="黑体" w:cs="黑体"/>
                <w:color w:val="000000"/>
              </w:rPr>
            </w:pPr>
            <w:r>
              <w:rPr>
                <w:rFonts w:hint="eastAsia" w:ascii="黑体" w:hAnsi="黑体" w:eastAsia="黑体" w:cs="黑体"/>
                <w:color w:val="000000"/>
              </w:rPr>
              <w:t>报价</w:t>
            </w:r>
          </w:p>
        </w:tc>
        <w:tc>
          <w:tcPr>
            <w:tcW w:w="2032" w:type="dxa"/>
            <w:vAlign w:val="center"/>
          </w:tcPr>
          <w:p>
            <w:pPr>
              <w:topLinePunct/>
              <w:adjustRightInd w:val="0"/>
              <w:spacing w:line="360" w:lineRule="auto"/>
              <w:jc w:val="center"/>
              <w:rPr>
                <w:rFonts w:ascii="黑体" w:hAnsi="黑体" w:eastAsia="黑体" w:cs="黑体"/>
                <w:color w:val="000000"/>
              </w:rPr>
            </w:pPr>
            <w:r>
              <w:rPr>
                <w:rFonts w:hint="eastAsia" w:ascii="黑体" w:hAnsi="黑体" w:eastAsia="黑体" w:cs="黑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708" w:type="dxa"/>
            <w:vAlign w:val="center"/>
          </w:tcPr>
          <w:p>
            <w:pPr>
              <w:topLinePunct/>
              <w:adjustRightInd w:val="0"/>
              <w:spacing w:line="360" w:lineRule="auto"/>
              <w:jc w:val="center"/>
              <w:rPr>
                <w:rFonts w:asciiTheme="minorEastAsia" w:hAnsiTheme="minorEastAsia" w:cstheme="minorEastAsia"/>
                <w:color w:val="000000"/>
                <w:sz w:val="22"/>
              </w:rPr>
            </w:pPr>
            <w:r>
              <w:rPr>
                <w:rFonts w:hint="eastAsia" w:asciiTheme="minorEastAsia" w:hAnsiTheme="minorEastAsia" w:cstheme="minorEastAsia"/>
                <w:color w:val="000000"/>
                <w:sz w:val="22"/>
              </w:rPr>
              <w:t>1</w:t>
            </w:r>
          </w:p>
        </w:tc>
        <w:tc>
          <w:tcPr>
            <w:tcW w:w="2267" w:type="dxa"/>
            <w:vAlign w:val="center"/>
          </w:tcPr>
          <w:p>
            <w:pPr>
              <w:topLinePunct/>
              <w:adjustRightInd w:val="0"/>
              <w:spacing w:line="360" w:lineRule="auto"/>
              <w:jc w:val="center"/>
              <w:rPr>
                <w:rFonts w:ascii="仿宋" w:hAnsi="仿宋" w:eastAsia="仿宋"/>
                <w:sz w:val="24"/>
              </w:rPr>
            </w:pPr>
            <w:r>
              <w:rPr>
                <w:rFonts w:hint="eastAsia" w:ascii="仿宋" w:hAnsi="仿宋" w:eastAsia="仿宋"/>
                <w:sz w:val="24"/>
              </w:rPr>
              <w:t>项目合作费用：</w:t>
            </w:r>
          </w:p>
          <w:p>
            <w:pPr>
              <w:topLinePunct/>
              <w:adjustRightInd w:val="0"/>
              <w:spacing w:line="360" w:lineRule="auto"/>
              <w:jc w:val="center"/>
              <w:rPr>
                <w:rFonts w:asciiTheme="minorEastAsia" w:hAnsiTheme="minorEastAsia" w:cstheme="minorEastAsia"/>
                <w:color w:val="000000"/>
                <w:sz w:val="22"/>
              </w:rPr>
            </w:pPr>
            <w:r>
              <w:rPr>
                <w:rFonts w:hint="eastAsia" w:ascii="仿宋" w:hAnsi="仿宋" w:eastAsia="仿宋"/>
                <w:sz w:val="24"/>
              </w:rPr>
              <w:t>医疗服务项目收费标准的</w:t>
            </w:r>
            <w:r>
              <w:rPr>
                <w:rFonts w:hint="eastAsia" w:ascii="仿宋" w:hAnsi="仿宋" w:eastAsia="仿宋"/>
                <w:sz w:val="24"/>
                <w:u w:val="single"/>
              </w:rPr>
              <w:t xml:space="preserve">    %</w:t>
            </w:r>
          </w:p>
        </w:tc>
        <w:tc>
          <w:tcPr>
            <w:tcW w:w="2131" w:type="dxa"/>
            <w:vAlign w:val="center"/>
          </w:tcPr>
          <w:p>
            <w:pPr>
              <w:topLinePunct/>
              <w:adjustRightInd w:val="0"/>
              <w:spacing w:line="360" w:lineRule="auto"/>
              <w:ind w:firstLine="420"/>
              <w:jc w:val="center"/>
              <w:rPr>
                <w:rFonts w:asciiTheme="minorEastAsia" w:hAnsiTheme="minorEastAsia" w:cstheme="minorEastAsia"/>
                <w:color w:val="000000"/>
                <w:sz w:val="22"/>
              </w:rPr>
            </w:pPr>
          </w:p>
        </w:tc>
        <w:tc>
          <w:tcPr>
            <w:tcW w:w="2032" w:type="dxa"/>
            <w:vAlign w:val="center"/>
          </w:tcPr>
          <w:p>
            <w:pPr>
              <w:topLinePunct/>
              <w:adjustRightInd w:val="0"/>
              <w:spacing w:line="360" w:lineRule="auto"/>
              <w:jc w:val="center"/>
              <w:rPr>
                <w:rFonts w:asciiTheme="minorEastAsia" w:hAnsiTheme="minorEastAsia" w:cstheme="minorEastAsia"/>
                <w:color w:val="000000"/>
                <w:sz w:val="22"/>
              </w:rPr>
            </w:pPr>
            <w:r>
              <w:rPr>
                <w:rFonts w:hint="eastAsia" w:ascii="仿宋" w:hAnsi="仿宋" w:eastAsia="仿宋"/>
                <w:sz w:val="24"/>
              </w:rPr>
              <w:t>项目合作费用为参选机构定期与我院结算的费用</w:t>
            </w:r>
          </w:p>
        </w:tc>
      </w:tr>
    </w:tbl>
    <w:p>
      <w:pPr>
        <w:pStyle w:val="4"/>
      </w:pPr>
    </w:p>
    <w:p>
      <w:pPr>
        <w:pStyle w:val="2"/>
        <w:spacing w:after="0"/>
        <w:rPr>
          <w:rFonts w:ascii="仿宋" w:hAnsi="仿宋" w:eastAsia="仿宋" w:cs="仿宋"/>
          <w:sz w:val="24"/>
          <w:szCs w:val="21"/>
        </w:rPr>
      </w:pPr>
      <w:r>
        <w:rPr>
          <w:rFonts w:hint="eastAsia" w:ascii="仿宋" w:hAnsi="仿宋" w:eastAsia="仿宋"/>
          <w:sz w:val="24"/>
        </w:rPr>
        <w:t>备注：</w:t>
      </w:r>
    </w:p>
    <w:p>
      <w:pPr>
        <w:pStyle w:val="2"/>
        <w:spacing w:after="0"/>
        <w:rPr>
          <w:rFonts w:ascii="仿宋" w:hAnsi="仿宋" w:eastAsia="仿宋" w:cs="仿宋"/>
          <w:sz w:val="24"/>
          <w:szCs w:val="21"/>
        </w:rPr>
      </w:pPr>
      <w:r>
        <w:rPr>
          <w:rFonts w:hint="eastAsia" w:ascii="仿宋" w:hAnsi="仿宋" w:eastAsia="仿宋" w:cs="仿宋"/>
          <w:spacing w:val="-6"/>
          <w:sz w:val="24"/>
          <w:szCs w:val="21"/>
        </w:rPr>
        <w:t>1.“报价表”为多页的，每页均需由法定代表人或授权代表签字并盖参选机构鲜章。</w:t>
      </w:r>
    </w:p>
    <w:p>
      <w:pPr>
        <w:pStyle w:val="2"/>
        <w:spacing w:after="0"/>
        <w:rPr>
          <w:rFonts w:ascii="仿宋" w:hAnsi="仿宋" w:eastAsia="仿宋" w:cs="仿宋"/>
          <w:sz w:val="24"/>
          <w:szCs w:val="21"/>
        </w:rPr>
      </w:pPr>
      <w:r>
        <w:rPr>
          <w:rFonts w:hint="eastAsia" w:ascii="仿宋" w:hAnsi="仿宋" w:eastAsia="仿宋" w:cs="仿宋"/>
          <w:sz w:val="24"/>
          <w:szCs w:val="21"/>
        </w:rPr>
        <w:t>2.报价包括完成本项目所涉及的人工劳务、设备投入、材料、知识产权、利润、风险、税金等一切费用。</w:t>
      </w:r>
    </w:p>
    <w:p>
      <w:pPr>
        <w:rPr>
          <w:rFonts w:ascii="仿宋" w:hAnsi="仿宋" w:eastAsia="仿宋"/>
          <w:sz w:val="24"/>
        </w:rPr>
      </w:pPr>
    </w:p>
    <w:p>
      <w:pPr>
        <w:pStyle w:val="2"/>
        <w:rPr>
          <w:rFonts w:ascii="仿宋" w:hAnsi="仿宋" w:eastAsia="仿宋"/>
          <w:sz w:val="24"/>
        </w:rPr>
      </w:pPr>
    </w:p>
    <w:p>
      <w:pPr>
        <w:rPr>
          <w:rFonts w:ascii="仿宋" w:hAnsi="仿宋" w:eastAsia="仿宋"/>
          <w:sz w:val="24"/>
        </w:rPr>
      </w:pPr>
    </w:p>
    <w:p>
      <w:pPr>
        <w:pStyle w:val="2"/>
        <w:rPr>
          <w:rFonts w:ascii="仿宋" w:hAnsi="仿宋" w:eastAsia="仿宋"/>
          <w:sz w:val="24"/>
        </w:rPr>
      </w:pPr>
    </w:p>
    <w:p>
      <w:pPr>
        <w:rPr>
          <w:rFonts w:ascii="仿宋" w:hAnsi="仿宋" w:eastAsia="仿宋"/>
          <w:sz w:val="24"/>
        </w:rPr>
      </w:pPr>
    </w:p>
    <w:p>
      <w:pPr>
        <w:pStyle w:val="2"/>
        <w:rPr>
          <w:rFonts w:ascii="仿宋" w:hAnsi="仿宋" w:eastAsia="仿宋"/>
          <w:sz w:val="24"/>
        </w:rPr>
      </w:pPr>
    </w:p>
    <w:p>
      <w:pPr>
        <w:rPr>
          <w:rFonts w:ascii="仿宋" w:hAnsi="仿宋" w:eastAsia="仿宋"/>
          <w:sz w:val="24"/>
        </w:rPr>
      </w:pPr>
    </w:p>
    <w:p>
      <w:pPr>
        <w:outlineLvl w:val="0"/>
        <w:rPr>
          <w:rFonts w:ascii="仿宋" w:hAnsi="仿宋" w:eastAsia="仿宋"/>
          <w:sz w:val="28"/>
          <w:szCs w:val="28"/>
        </w:rPr>
      </w:pPr>
    </w:p>
    <w:p>
      <w:pPr>
        <w:outlineLvl w:val="0"/>
        <w:rPr>
          <w:rFonts w:ascii="仿宋" w:hAnsi="仿宋" w:eastAsia="仿宋"/>
          <w:sz w:val="28"/>
          <w:szCs w:val="28"/>
        </w:rPr>
      </w:pPr>
    </w:p>
    <w:p>
      <w:pPr>
        <w:outlineLvl w:val="0"/>
        <w:rPr>
          <w:rFonts w:ascii="仿宋" w:hAnsi="仿宋" w:eastAsia="仿宋"/>
          <w:sz w:val="28"/>
          <w:szCs w:val="28"/>
        </w:rPr>
      </w:pPr>
    </w:p>
    <w:p>
      <w:pPr>
        <w:outlineLvl w:val="0"/>
        <w:rPr>
          <w:rFonts w:ascii="仿宋" w:hAnsi="仿宋" w:eastAsia="仿宋"/>
          <w:sz w:val="28"/>
          <w:szCs w:val="28"/>
        </w:rPr>
      </w:pPr>
    </w:p>
    <w:p>
      <w:pPr>
        <w:outlineLvl w:val="0"/>
        <w:rPr>
          <w:rFonts w:ascii="仿宋" w:hAnsi="仿宋" w:eastAsia="仿宋"/>
          <w:sz w:val="28"/>
          <w:szCs w:val="28"/>
        </w:rPr>
      </w:pPr>
    </w:p>
    <w:p>
      <w:pPr>
        <w:outlineLvl w:val="0"/>
        <w:rPr>
          <w:rFonts w:ascii="仿宋" w:hAnsi="仿宋" w:eastAsia="仿宋"/>
          <w:sz w:val="28"/>
          <w:szCs w:val="28"/>
        </w:rPr>
      </w:pPr>
    </w:p>
    <w:p>
      <w:pPr>
        <w:outlineLvl w:val="0"/>
        <w:rPr>
          <w:rFonts w:ascii="仿宋" w:hAnsi="仿宋" w:eastAsia="仿宋"/>
          <w:sz w:val="28"/>
          <w:szCs w:val="28"/>
        </w:rPr>
      </w:pPr>
    </w:p>
    <w:p>
      <w:pPr>
        <w:outlineLvl w:val="0"/>
        <w:rPr>
          <w:rFonts w:ascii="仿宋" w:hAnsi="仿宋" w:eastAsia="仿宋"/>
          <w:sz w:val="28"/>
          <w:szCs w:val="28"/>
        </w:rPr>
      </w:pPr>
    </w:p>
    <w:p>
      <w:pPr>
        <w:outlineLvl w:val="0"/>
        <w:rPr>
          <w:rFonts w:ascii="仿宋" w:hAnsi="仿宋" w:eastAsia="仿宋"/>
          <w:sz w:val="28"/>
          <w:szCs w:val="28"/>
        </w:rPr>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5</w:t>
      </w:r>
      <w:r>
        <w:rPr>
          <w:rFonts w:ascii="仿宋" w:hAnsi="仿宋" w:eastAsia="仿宋"/>
          <w:sz w:val="28"/>
          <w:szCs w:val="28"/>
        </w:rPr>
        <w:t>：</w:t>
      </w:r>
    </w:p>
    <w:p>
      <w:pPr>
        <w:adjustRightInd w:val="0"/>
        <w:snapToGrid w:val="0"/>
        <w:spacing w:line="480" w:lineRule="auto"/>
        <w:ind w:firstLine="640"/>
        <w:jc w:val="center"/>
        <w:outlineLvl w:val="0"/>
        <w:rPr>
          <w:rFonts w:ascii="仿宋" w:hAnsi="仿宋" w:eastAsia="仿宋"/>
          <w:b/>
          <w:sz w:val="32"/>
          <w:szCs w:val="28"/>
        </w:rPr>
      </w:pPr>
      <w:r>
        <w:rPr>
          <w:rFonts w:hint="eastAsia" w:ascii="仿宋" w:hAnsi="仿宋" w:eastAsia="仿宋"/>
          <w:b/>
          <w:sz w:val="32"/>
          <w:szCs w:val="28"/>
        </w:rPr>
        <w:t>偏离表</w:t>
      </w:r>
    </w:p>
    <w:tbl>
      <w:tblPr>
        <w:tblStyle w:val="11"/>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51"/>
        <w:gridCol w:w="2302"/>
        <w:gridCol w:w="2302"/>
        <w:gridCol w:w="287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序号</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hint="eastAsia" w:ascii="黑体" w:hAnsi="宋体" w:eastAsia="黑体"/>
                <w:szCs w:val="21"/>
              </w:rPr>
              <w:t>比选</w:t>
            </w:r>
            <w:r>
              <w:rPr>
                <w:rFonts w:ascii="黑体" w:hAnsi="宋体" w:eastAsia="黑体"/>
                <w:szCs w:val="21"/>
              </w:rPr>
              <w:t>要求</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响应</w:t>
            </w:r>
            <w:r>
              <w:rPr>
                <w:rFonts w:hint="eastAsia" w:ascii="黑体" w:hAnsi="宋体" w:eastAsia="黑体"/>
                <w:szCs w:val="21"/>
              </w:rPr>
              <w:t>内容</w:t>
            </w:r>
          </w:p>
        </w:tc>
        <w:tc>
          <w:tcPr>
            <w:tcW w:w="351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偏离及其影响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bl>
    <w:p>
      <w:pPr>
        <w:rPr>
          <w:rFonts w:ascii="楷体_GB2312" w:hAnsi="宋体" w:eastAsia="楷体_GB2312"/>
          <w:sz w:val="28"/>
          <w:szCs w:val="28"/>
        </w:rPr>
      </w:pPr>
      <w:r>
        <w:rPr>
          <w:rFonts w:ascii="楷体_GB2312" w:hAnsi="宋体" w:eastAsia="楷体_GB2312"/>
          <w:sz w:val="28"/>
          <w:szCs w:val="28"/>
        </w:rPr>
        <w:t>注：1、此表要求</w:t>
      </w:r>
      <w:r>
        <w:rPr>
          <w:rFonts w:hint="eastAsia" w:ascii="楷体_GB2312" w:hAnsi="宋体" w:eastAsia="楷体_GB2312"/>
          <w:sz w:val="28"/>
          <w:szCs w:val="28"/>
        </w:rPr>
        <w:t>响应内容</w:t>
      </w:r>
      <w:r>
        <w:rPr>
          <w:rFonts w:ascii="楷体_GB2312" w:hAnsi="宋体" w:eastAsia="楷体_GB2312"/>
          <w:sz w:val="28"/>
          <w:szCs w:val="28"/>
        </w:rPr>
        <w:t>与</w:t>
      </w:r>
      <w:r>
        <w:rPr>
          <w:rFonts w:hint="eastAsia" w:ascii="楷体_GB2312" w:hAnsi="宋体" w:eastAsia="楷体_GB2312"/>
          <w:b/>
          <w:bCs/>
          <w:sz w:val="28"/>
          <w:szCs w:val="28"/>
        </w:rPr>
        <w:t>“附件1 四、技术服务要求”</w:t>
      </w:r>
      <w:r>
        <w:rPr>
          <w:rFonts w:ascii="楷体_GB2312" w:hAnsi="宋体" w:eastAsia="楷体_GB2312"/>
          <w:sz w:val="28"/>
          <w:szCs w:val="28"/>
        </w:rPr>
        <w:t>一一对应、逐一列出</w:t>
      </w:r>
      <w:r>
        <w:rPr>
          <w:rFonts w:hint="eastAsia" w:ascii="楷体_GB2312" w:hAnsi="宋体" w:eastAsia="楷体_GB2312"/>
          <w:sz w:val="28"/>
          <w:szCs w:val="28"/>
        </w:rPr>
        <w:t>并附证明材料或承诺函加盖公章</w:t>
      </w:r>
      <w:r>
        <w:rPr>
          <w:rFonts w:ascii="楷体_GB2312" w:hAnsi="宋体" w:eastAsia="楷体_GB2312"/>
          <w:sz w:val="28"/>
          <w:szCs w:val="28"/>
        </w:rPr>
        <w:t>；2．</w:t>
      </w:r>
      <w:r>
        <w:rPr>
          <w:rFonts w:hint="eastAsia" w:ascii="楷体_GB2312" w:hAnsi="宋体" w:eastAsia="楷体_GB2312"/>
          <w:sz w:val="28"/>
          <w:szCs w:val="28"/>
        </w:rPr>
        <w:t>据实填写偏离及其影响的内容，</w:t>
      </w:r>
      <w:r>
        <w:rPr>
          <w:rFonts w:ascii="楷体_GB2312" w:hAnsi="宋体" w:eastAsia="楷体_GB2312"/>
          <w:sz w:val="28"/>
          <w:szCs w:val="28"/>
        </w:rPr>
        <w:t>不得虚假响应，否则</w:t>
      </w:r>
      <w:r>
        <w:rPr>
          <w:rFonts w:hint="eastAsia" w:ascii="楷体_GB2312" w:hAnsi="宋体" w:eastAsia="楷体_GB2312"/>
          <w:sz w:val="28"/>
          <w:szCs w:val="28"/>
        </w:rPr>
        <w:t>视为</w:t>
      </w:r>
      <w:r>
        <w:rPr>
          <w:rFonts w:ascii="楷体_GB2312" w:hAnsi="宋体" w:eastAsia="楷体_GB2312"/>
          <w:sz w:val="28"/>
          <w:szCs w:val="28"/>
        </w:rPr>
        <w:t>无效并按规定追究其相关责任。</w:t>
      </w:r>
    </w:p>
    <w:p>
      <w:pPr>
        <w:ind w:firstLine="3360" w:firstLineChars="1050"/>
        <w:rPr>
          <w:rFonts w:ascii="仿宋" w:hAnsi="仿宋" w:eastAsia="仿宋"/>
          <w:sz w:val="32"/>
          <w:szCs w:val="32"/>
        </w:rPr>
      </w:pPr>
    </w:p>
    <w:p>
      <w:pPr>
        <w:ind w:firstLine="4620" w:firstLineChars="1650"/>
        <w:rPr>
          <w:rFonts w:ascii="楷体_GB2312" w:hAnsi="宋体" w:eastAsia="楷体_GB2312"/>
          <w:sz w:val="28"/>
          <w:szCs w:val="28"/>
        </w:rPr>
      </w:pPr>
      <w:r>
        <w:rPr>
          <w:rFonts w:ascii="楷体_GB2312" w:hAnsi="宋体" w:eastAsia="楷体_GB2312"/>
          <w:sz w:val="28"/>
          <w:szCs w:val="28"/>
        </w:rPr>
        <w:t>法定代表人或授权代表签字：</w:t>
      </w:r>
    </w:p>
    <w:p>
      <w:pPr>
        <w:ind w:firstLine="4620" w:firstLineChars="1650"/>
        <w:rPr>
          <w:rFonts w:ascii="楷体_GB2312" w:hAnsi="宋体" w:eastAsia="楷体_GB2312"/>
          <w:sz w:val="28"/>
          <w:szCs w:val="28"/>
        </w:rPr>
      </w:pPr>
      <w:r>
        <w:rPr>
          <w:rFonts w:ascii="楷体_GB2312" w:hAnsi="宋体" w:eastAsia="楷体_GB2312"/>
          <w:sz w:val="28"/>
          <w:szCs w:val="28"/>
        </w:rPr>
        <w:t>日期:</w:t>
      </w:r>
    </w:p>
    <w:p>
      <w:pPr>
        <w:pStyle w:val="2"/>
      </w:pPr>
    </w:p>
    <w:p>
      <w:pPr>
        <w:rPr>
          <w:rFonts w:ascii="仿宋" w:hAnsi="仿宋" w:eastAsia="仿宋" w:cs="仿宋"/>
          <w:sz w:val="24"/>
          <w:szCs w:val="21"/>
        </w:rPr>
      </w:pPr>
    </w:p>
    <w:p>
      <w:pPr>
        <w:spacing w:line="570" w:lineRule="exact"/>
        <w:ind w:firstLine="643" w:firstLineChars="200"/>
        <w:rPr>
          <w:rFonts w:ascii="楷体" w:hAnsi="楷体" w:eastAsia="楷体" w:cs="楷体"/>
          <w:b/>
          <w:bCs/>
          <w:sz w:val="32"/>
          <w:szCs w:val="32"/>
        </w:rPr>
      </w:pPr>
    </w:p>
    <w:p>
      <w:pPr>
        <w:pStyle w:val="2"/>
        <w:rPr>
          <w:rFonts w:ascii="楷体" w:hAnsi="楷体" w:eastAsia="楷体" w:cs="楷体"/>
          <w:b/>
          <w:bCs/>
          <w:sz w:val="32"/>
          <w:szCs w:val="32"/>
        </w:rPr>
      </w:pPr>
    </w:p>
    <w:p>
      <w:pPr>
        <w:rPr>
          <w:rFonts w:ascii="楷体" w:hAnsi="楷体" w:eastAsia="楷体" w:cs="楷体"/>
          <w:b/>
          <w:bCs/>
          <w:sz w:val="32"/>
          <w:szCs w:val="32"/>
        </w:rPr>
      </w:pPr>
    </w:p>
    <w:p>
      <w:pPr>
        <w:pStyle w:val="2"/>
        <w:rPr>
          <w:rFonts w:ascii="楷体" w:hAnsi="楷体" w:eastAsia="楷体" w:cs="楷体"/>
          <w:b/>
          <w:bCs/>
          <w:sz w:val="32"/>
          <w:szCs w:val="32"/>
        </w:rPr>
      </w:pPr>
    </w:p>
    <w:p>
      <w:pPr>
        <w:rPr>
          <w:rFonts w:ascii="楷体" w:hAnsi="楷体" w:eastAsia="楷体" w:cs="楷体"/>
          <w:b/>
          <w:bCs/>
          <w:sz w:val="32"/>
          <w:szCs w:val="32"/>
        </w:rPr>
      </w:pPr>
    </w:p>
    <w:p>
      <w:pPr>
        <w:outlineLvl w:val="0"/>
        <w:rPr>
          <w:rFonts w:ascii="仿宋" w:hAnsi="仿宋" w:eastAsia="仿宋"/>
          <w:sz w:val="28"/>
          <w:szCs w:val="28"/>
        </w:rPr>
      </w:pPr>
      <w:r>
        <w:rPr>
          <w:rFonts w:hint="eastAsia" w:ascii="仿宋" w:hAnsi="仿宋" w:eastAsia="仿宋"/>
          <w:sz w:val="28"/>
          <w:szCs w:val="28"/>
        </w:rPr>
        <w:t>附件6:</w:t>
      </w:r>
    </w:p>
    <w:p>
      <w:pPr>
        <w:adjustRightInd w:val="0"/>
        <w:snapToGrid w:val="0"/>
        <w:spacing w:line="480" w:lineRule="auto"/>
        <w:ind w:firstLine="640"/>
        <w:jc w:val="center"/>
        <w:outlineLvl w:val="0"/>
        <w:rPr>
          <w:rFonts w:ascii="仿宋" w:hAnsi="仿宋" w:eastAsia="仿宋"/>
          <w:b/>
          <w:sz w:val="32"/>
          <w:szCs w:val="28"/>
        </w:rPr>
      </w:pPr>
      <w:r>
        <w:rPr>
          <w:rFonts w:hint="eastAsia" w:ascii="仿宋" w:hAnsi="仿宋" w:eastAsia="仿宋"/>
          <w:b/>
          <w:sz w:val="32"/>
          <w:szCs w:val="28"/>
        </w:rPr>
        <w:t>法定代表人身份授权书</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授权声明：</w:t>
      </w:r>
    </w:p>
    <w:p>
      <w:pPr>
        <w:tabs>
          <w:tab w:val="left" w:pos="720"/>
          <w:tab w:val="left" w:pos="6300"/>
        </w:tabs>
        <w:spacing w:line="360" w:lineRule="auto"/>
        <w:rPr>
          <w:rFonts w:ascii="仿宋" w:hAnsi="仿宋" w:eastAsia="仿宋" w:cs="仿宋"/>
          <w:sz w:val="28"/>
          <w:szCs w:val="28"/>
        </w:rPr>
      </w:pPr>
      <w:r>
        <w:rPr>
          <w:rFonts w:hint="eastAsia" w:ascii="仿宋" w:hAnsi="仿宋" w:eastAsia="仿宋" w:cs="仿宋"/>
          <w:sz w:val="28"/>
          <w:szCs w:val="28"/>
        </w:rPr>
        <w:t>（法定代表人姓名、职务）授权（被授权人姓名、职务）为</w:t>
      </w:r>
      <w:r>
        <w:rPr>
          <w:rFonts w:hint="eastAsia" w:ascii="仿宋" w:hAnsi="仿宋" w:eastAsia="仿宋" w:cs="仿宋"/>
          <w:sz w:val="28"/>
          <w:szCs w:val="28"/>
          <w:lang w:val="zh-CN"/>
        </w:rPr>
        <w:t>我方</w:t>
      </w:r>
      <w:r>
        <w:rPr>
          <w:rFonts w:hint="eastAsia" w:ascii="仿宋" w:hAnsi="仿宋" w:eastAsia="仿宋" w:cs="仿宋"/>
          <w:sz w:val="28"/>
          <w:szCs w:val="28"/>
          <w:u w:val="single"/>
          <w:lang w:val="zh-CN"/>
        </w:rPr>
        <w:t xml:space="preserve"> “                                          ”</w:t>
      </w:r>
      <w:r>
        <w:rPr>
          <w:rFonts w:hint="eastAsia" w:ascii="仿宋" w:hAnsi="仿宋" w:eastAsia="仿宋" w:cs="仿宋"/>
          <w:sz w:val="28"/>
          <w:szCs w:val="28"/>
          <w:lang w:val="zh-CN"/>
        </w:rPr>
        <w:t>项目比选活动的合法代表，以我方名义全权处理该项目有关比选、签订合同以及执行合同等一切事宜。</w:t>
      </w:r>
    </w:p>
    <w:p>
      <w:pPr>
        <w:ind w:firstLine="560" w:firstLineChars="200"/>
        <w:rPr>
          <w:rFonts w:ascii="仿宋" w:hAnsi="仿宋" w:eastAsia="仿宋" w:cs="仿宋"/>
          <w:sz w:val="28"/>
          <w:szCs w:val="28"/>
        </w:rPr>
      </w:pPr>
      <w:r>
        <w:rPr>
          <w:rFonts w:hint="eastAsia" w:ascii="仿宋" w:hAnsi="仿宋" w:eastAsia="仿宋" w:cs="仿宋"/>
          <w:sz w:val="28"/>
          <w:szCs w:val="28"/>
        </w:rPr>
        <w:t>特此声明。</w:t>
      </w:r>
    </w:p>
    <w:p>
      <w:pPr>
        <w:ind w:firstLine="560" w:firstLineChars="200"/>
        <w:rPr>
          <w:rFonts w:ascii="仿宋" w:hAnsi="仿宋" w:eastAsia="仿宋" w:cs="仿宋"/>
          <w:sz w:val="28"/>
          <w:szCs w:val="28"/>
        </w:rPr>
      </w:pPr>
      <w:r>
        <w:rPr>
          <w:rFonts w:hint="eastAsia" w:ascii="仿宋" w:hAnsi="仿宋" w:eastAsia="仿宋" w:cs="仿宋"/>
          <w:sz w:val="28"/>
          <w:szCs w:val="28"/>
        </w:rPr>
        <w:t>法定代表人签字：</w:t>
      </w:r>
    </w:p>
    <w:p>
      <w:pPr>
        <w:ind w:firstLine="560" w:firstLineChars="200"/>
        <w:rPr>
          <w:rFonts w:ascii="仿宋" w:hAnsi="仿宋" w:eastAsia="仿宋" w:cs="仿宋"/>
          <w:sz w:val="28"/>
          <w:szCs w:val="28"/>
        </w:rPr>
      </w:pPr>
      <w:r>
        <w:rPr>
          <w:rFonts w:hint="eastAsia" w:ascii="仿宋" w:hAnsi="仿宋" w:eastAsia="仿宋" w:cs="仿宋"/>
          <w:sz w:val="28"/>
          <w:szCs w:val="28"/>
        </w:rPr>
        <w:t>授权代表签字：</w:t>
      </w:r>
    </w:p>
    <w:p>
      <w:pPr>
        <w:ind w:firstLine="560" w:firstLineChars="200"/>
        <w:rPr>
          <w:rFonts w:ascii="仿宋" w:hAnsi="仿宋" w:eastAsia="仿宋" w:cs="仿宋"/>
          <w:sz w:val="28"/>
          <w:szCs w:val="28"/>
        </w:rPr>
      </w:pPr>
      <w:r>
        <w:rPr>
          <w:rFonts w:hint="eastAsia" w:ascii="仿宋" w:hAnsi="仿宋" w:eastAsia="仿宋" w:cs="仿宋"/>
          <w:sz w:val="28"/>
          <w:szCs w:val="28"/>
        </w:rPr>
        <w:t>投标人名称：（加盖公章）</w:t>
      </w:r>
    </w:p>
    <w:p>
      <w:pPr>
        <w:ind w:firstLine="560" w:firstLineChars="200"/>
        <w:rPr>
          <w:rFonts w:ascii="仿宋" w:hAnsi="仿宋" w:eastAsia="仿宋" w:cs="仿宋"/>
          <w:sz w:val="28"/>
          <w:szCs w:val="28"/>
        </w:rPr>
      </w:pPr>
      <w:r>
        <w:rPr>
          <w:rFonts w:hint="eastAsia" w:ascii="仿宋" w:hAnsi="仿宋" w:eastAsia="仿宋" w:cs="仿宋"/>
          <w:sz w:val="28"/>
          <w:szCs w:val="28"/>
        </w:rPr>
        <w:t>日期：</w:t>
      </w:r>
    </w:p>
    <w:p>
      <w:pPr>
        <w:ind w:firstLine="560" w:firstLineChars="200"/>
        <w:rPr>
          <w:rFonts w:ascii="仿宋" w:hAnsi="仿宋" w:eastAsia="仿宋" w:cs="仿宋"/>
          <w:sz w:val="28"/>
          <w:szCs w:val="28"/>
        </w:rPr>
      </w:pPr>
      <w:r>
        <w:rPr>
          <w:rFonts w:hint="eastAsia" w:ascii="仿宋" w:hAnsi="仿宋" w:eastAsia="仿宋" w:cs="仿宋"/>
          <w:sz w:val="28"/>
          <w:szCs w:val="28"/>
        </w:rPr>
        <w:t>说明：上述证明文件附有法定代表人、被授权代表身份证复印件（加盖公章）时才能生效。</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outlineLvl w:val="0"/>
        <w:rPr>
          <w:rFonts w:ascii="仿宋" w:hAnsi="仿宋" w:eastAsia="仿宋"/>
          <w:sz w:val="28"/>
          <w:szCs w:val="28"/>
        </w:rPr>
      </w:pPr>
    </w:p>
    <w:p>
      <w:pPr>
        <w:outlineLvl w:val="0"/>
        <w:rPr>
          <w:rFonts w:ascii="仿宋" w:hAnsi="仿宋" w:eastAsia="仿宋"/>
          <w:sz w:val="28"/>
          <w:szCs w:val="28"/>
        </w:rPr>
      </w:pPr>
      <w:r>
        <w:rPr>
          <w:rFonts w:hint="eastAsia" w:ascii="仿宋" w:hAnsi="仿宋" w:eastAsia="仿宋"/>
          <w:sz w:val="28"/>
          <w:szCs w:val="28"/>
        </w:rPr>
        <w:t>附件7：</w:t>
      </w:r>
    </w:p>
    <w:p>
      <w:pPr>
        <w:adjustRightInd w:val="0"/>
        <w:snapToGrid w:val="0"/>
        <w:spacing w:line="480" w:lineRule="auto"/>
        <w:ind w:firstLine="640"/>
        <w:jc w:val="center"/>
        <w:outlineLvl w:val="0"/>
        <w:rPr>
          <w:rFonts w:ascii="仿宋" w:hAnsi="仿宋" w:eastAsia="仿宋"/>
          <w:b/>
          <w:sz w:val="32"/>
          <w:szCs w:val="28"/>
        </w:rPr>
      </w:pPr>
      <w:r>
        <w:rPr>
          <w:rFonts w:hint="eastAsia" w:ascii="仿宋" w:hAnsi="仿宋" w:eastAsia="仿宋"/>
          <w:b/>
          <w:sz w:val="32"/>
          <w:szCs w:val="28"/>
        </w:rPr>
        <w:t>反商业贿赂承诺书</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为维护卫生行业的整体形象，保证合作的合法开展，维护贵院医疗、管理工作的正常秩序，保障广大患者的健康和利益，本厂家、商家、公司特郑重承诺如下：</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一、严格按照《招标投标法》、《药品管理法》、《反不正当竞争法》等有关法律、法规、规章、政策的规定，规范比选工作以及达成协议后的合作工作，保证做到合法比选、正当竞争、廉洁经营。</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二、本厂家、商家、公司保证在比选工作及合作工作中承诺做到：</w:t>
      </w:r>
    </w:p>
    <w:p>
      <w:pPr>
        <w:spacing w:line="60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.不与其他参选机构相互串通比选报价，损害贵院的合法权益；</w:t>
      </w:r>
    </w:p>
    <w:p>
      <w:pPr>
        <w:spacing w:line="60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.不与其他参选机构串通比选，损害国家利益、社会公共利益或他人的合法权益；</w:t>
      </w:r>
    </w:p>
    <w:p>
      <w:pPr>
        <w:spacing w:line="6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.不以向项目比选方或者评审小组成员行贿的手段谋取中选；</w:t>
      </w:r>
    </w:p>
    <w:p>
      <w:pPr>
        <w:spacing w:line="60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.比选报价不违反相关法律的规定，也不以他人名义参加比选或者以其他方式弄虚作假，骗取中选；</w:t>
      </w:r>
    </w:p>
    <w:p>
      <w:pPr>
        <w:spacing w:line="60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.保证不以其他任何方式扰乱贵院的比选工作；</w:t>
      </w:r>
    </w:p>
    <w:p>
      <w:pPr>
        <w:spacing w:line="60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.保证不在比选中采取账外暗中给予回扣的手段腐蚀、贿赂相关人员；</w:t>
      </w:r>
    </w:p>
    <w:p>
      <w:pPr>
        <w:spacing w:line="600" w:lineRule="exact"/>
        <w:ind w:firstLine="560" w:firstLineChars="20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.保证不以任何名义包括以宣传费、临床促销费、开单费、处方费、广告费、免费度假、考察旅游、房屋装修等任何名义给予贵院有关人员以财物或者其他利益；</w:t>
      </w:r>
    </w:p>
    <w:p>
      <w:pPr>
        <w:spacing w:line="600" w:lineRule="exact"/>
        <w:ind w:firstLine="560" w:firstLineChars="200"/>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.保证不干扰贵院的正常工作秩序；</w:t>
      </w:r>
    </w:p>
    <w:p>
      <w:pPr>
        <w:spacing w:line="600" w:lineRule="exact"/>
        <w:ind w:firstLine="560" w:firstLineChars="200"/>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.保证不以其他任何不正当竞争手段推销药品、医疗器械、设备、物资。</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三、本厂家、商家、公司保证竭力维护贵院的声誉，不做任何有损贵院形象的事情。</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四、本厂家、商家、公司保证加强对比选、促销等工作的领导、监督和检查；加强对本厂家、商家、公司工作人员进行相关法律、法规、规章、政策等的教育工作，切实要求本厂家、商家、公司相关工作人员不得采取各类回扣手段腐蚀、贿赂相关人员。</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五、对本厂家、商家、公司及本厂家、商家、公司工作人员采取以上手段比选、促销等，干扰贵院正常工作秩序，损害贵院形象的，本厂家、商家、公司保证：</w:t>
      </w:r>
    </w:p>
    <w:p>
      <w:pPr>
        <w:spacing w:line="60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.对尚处在比选阶段的，贵院有权取消本厂家、商家、公司的比选资格；已经中选的，贵院有权取消中选；对已经获得准入资格的，贵院有权随时取消本厂家、商家、公司的准入资格；</w:t>
      </w:r>
    </w:p>
    <w:p>
      <w:pPr>
        <w:spacing w:line="60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.对本厂家、商家、公司相关工作人员作出严肃处理；</w:t>
      </w:r>
    </w:p>
    <w:p>
      <w:pPr>
        <w:spacing w:line="6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.对由于本厂家、商家、公司或本厂家、商家、公司工作人员的上述行为给贵院造成经济或名誉损失的，由本厂家、商家、公司负责，并愿意承担全部民事赔偿责任。</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六、比选项目名称：</w:t>
      </w:r>
    </w:p>
    <w:p>
      <w:pPr>
        <w:spacing w:line="600" w:lineRule="exact"/>
        <w:rPr>
          <w:rFonts w:ascii="仿宋" w:hAnsi="仿宋" w:eastAsia="仿宋"/>
          <w:sz w:val="28"/>
          <w:szCs w:val="28"/>
        </w:rPr>
      </w:pPr>
    </w:p>
    <w:p>
      <w:pPr>
        <w:spacing w:line="600" w:lineRule="exact"/>
        <w:ind w:firstLine="560" w:firstLineChars="200"/>
        <w:rPr>
          <w:rFonts w:ascii="仿宋" w:hAnsi="仿宋" w:eastAsia="仿宋"/>
          <w:sz w:val="28"/>
          <w:szCs w:val="28"/>
        </w:rPr>
      </w:pPr>
      <w:r>
        <w:rPr>
          <w:rFonts w:hint="eastAsia" w:ascii="仿宋" w:hAnsi="仿宋" w:eastAsia="仿宋"/>
          <w:sz w:val="28"/>
          <w:szCs w:val="28"/>
        </w:rPr>
        <w:t>本《承诺书》一式二份（一份由承诺人自存；一份随竞价书传递）</w:t>
      </w:r>
    </w:p>
    <w:p>
      <w:pPr>
        <w:spacing w:line="600" w:lineRule="exact"/>
        <w:ind w:firstLine="2660" w:firstLineChars="950"/>
        <w:jc w:val="center"/>
        <w:rPr>
          <w:rFonts w:ascii="仿宋" w:hAnsi="仿宋" w:eastAsia="仿宋"/>
          <w:sz w:val="28"/>
          <w:szCs w:val="28"/>
        </w:rPr>
      </w:pPr>
      <w:r>
        <w:rPr>
          <w:rFonts w:hint="eastAsia" w:ascii="仿宋" w:hAnsi="仿宋" w:eastAsia="仿宋"/>
          <w:sz w:val="28"/>
          <w:szCs w:val="28"/>
        </w:rPr>
        <w:t>承诺企业名称（公章）</w:t>
      </w:r>
    </w:p>
    <w:p>
      <w:pPr>
        <w:spacing w:line="600" w:lineRule="exact"/>
        <w:ind w:firstLine="2660" w:firstLineChars="950"/>
        <w:jc w:val="center"/>
        <w:rPr>
          <w:rFonts w:ascii="仿宋" w:hAnsi="仿宋" w:eastAsia="仿宋"/>
          <w:sz w:val="28"/>
          <w:szCs w:val="28"/>
        </w:rPr>
      </w:pPr>
      <w:r>
        <w:rPr>
          <w:rFonts w:hint="eastAsia" w:ascii="仿宋" w:hAnsi="仿宋" w:eastAsia="仿宋"/>
          <w:sz w:val="28"/>
          <w:szCs w:val="28"/>
        </w:rPr>
        <w:t>法人代表或委托代理人（承诺人）</w:t>
      </w:r>
    </w:p>
    <w:p>
      <w:pPr>
        <w:adjustRightInd w:val="0"/>
        <w:snapToGrid w:val="0"/>
        <w:spacing w:line="480" w:lineRule="auto"/>
        <w:outlineLvl w:val="0"/>
        <w:rPr>
          <w:rFonts w:ascii="仿宋" w:hAnsi="仿宋" w:eastAsia="仿宋"/>
          <w:sz w:val="28"/>
          <w:szCs w:val="28"/>
        </w:rPr>
      </w:pPr>
      <w:r>
        <w:rPr>
          <w:rFonts w:hint="eastAsia" w:ascii="仿宋" w:hAnsi="仿宋" w:eastAsia="仿宋"/>
          <w:sz w:val="28"/>
          <w:szCs w:val="28"/>
        </w:rPr>
        <w:t xml:space="preserve">附件8：        </w:t>
      </w:r>
    </w:p>
    <w:p>
      <w:pPr>
        <w:adjustRightInd w:val="0"/>
        <w:snapToGrid w:val="0"/>
        <w:spacing w:line="480" w:lineRule="auto"/>
        <w:jc w:val="center"/>
        <w:outlineLvl w:val="0"/>
        <w:rPr>
          <w:rFonts w:ascii="仿宋" w:hAnsi="仿宋" w:eastAsia="仿宋"/>
          <w:b/>
          <w:sz w:val="32"/>
          <w:szCs w:val="28"/>
        </w:rPr>
      </w:pPr>
      <w:r>
        <w:rPr>
          <w:rFonts w:hint="eastAsia" w:ascii="仿宋" w:hAnsi="仿宋" w:eastAsia="仿宋"/>
          <w:b/>
          <w:sz w:val="32"/>
          <w:szCs w:val="28"/>
        </w:rPr>
        <w:t>评审办法（综合评分明细表）</w:t>
      </w:r>
    </w:p>
    <w:tbl>
      <w:tblPr>
        <w:tblStyle w:val="11"/>
        <w:tblW w:w="8777" w:type="dxa"/>
        <w:tblInd w:w="96" w:type="dxa"/>
        <w:tblLayout w:type="fixed"/>
        <w:tblCellMar>
          <w:top w:w="0" w:type="dxa"/>
          <w:left w:w="108" w:type="dxa"/>
          <w:bottom w:w="0" w:type="dxa"/>
          <w:right w:w="108" w:type="dxa"/>
        </w:tblCellMar>
      </w:tblPr>
      <w:tblGrid>
        <w:gridCol w:w="699"/>
        <w:gridCol w:w="987"/>
        <w:gridCol w:w="818"/>
        <w:gridCol w:w="3804"/>
        <w:gridCol w:w="526"/>
        <w:gridCol w:w="1943"/>
      </w:tblGrid>
      <w:tr>
        <w:tblPrEx>
          <w:tblCellMar>
            <w:top w:w="0" w:type="dxa"/>
            <w:left w:w="108" w:type="dxa"/>
            <w:bottom w:w="0" w:type="dxa"/>
            <w:right w:w="108" w:type="dxa"/>
          </w:tblCellMar>
        </w:tblPrEx>
        <w:trPr>
          <w:trHeight w:val="861"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序号</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评分因素及权重</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分值</w:t>
            </w:r>
          </w:p>
        </w:tc>
        <w:tc>
          <w:tcPr>
            <w:tcW w:w="3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评分标准</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得分</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备注</w:t>
            </w:r>
          </w:p>
        </w:tc>
      </w:tr>
      <w:tr>
        <w:tblPrEx>
          <w:tblCellMar>
            <w:top w:w="0" w:type="dxa"/>
            <w:left w:w="108" w:type="dxa"/>
            <w:bottom w:w="0" w:type="dxa"/>
            <w:right w:w="108" w:type="dxa"/>
          </w:tblCellMar>
        </w:tblPrEx>
        <w:trPr>
          <w:trHeight w:val="171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价格（30%）</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30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项目合作费用：满足比选文件要求且比例最高的投标报价为评标基准价，其价格分为满分30分。其他投标单位的价格统一按照下列公式计算：投标报价得分=（投标报价/评标基准价）×30。</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 w:val="24"/>
              </w:rPr>
            </w:pPr>
            <w:r>
              <w:rPr>
                <w:rFonts w:hint="eastAsia" w:ascii="仿宋" w:hAnsi="仿宋" w:eastAsia="仿宋" w:cs="仿宋"/>
                <w:color w:val="000000"/>
                <w:kern w:val="0"/>
                <w:sz w:val="24"/>
              </w:rPr>
              <w:t>评分的取值按四舍五入法，保留小数点后两位。</w:t>
            </w:r>
          </w:p>
        </w:tc>
      </w:tr>
      <w:tr>
        <w:tblPrEx>
          <w:tblCellMar>
            <w:top w:w="0" w:type="dxa"/>
            <w:left w:w="108" w:type="dxa"/>
            <w:bottom w:w="0" w:type="dxa"/>
            <w:right w:w="108" w:type="dxa"/>
          </w:tblCellMar>
        </w:tblPrEx>
        <w:trPr>
          <w:trHeight w:val="861" w:hRule="atLeast"/>
        </w:trPr>
        <w:tc>
          <w:tcPr>
            <w:tcW w:w="6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技术要求（35%）</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3</w:t>
            </w:r>
            <w:r>
              <w:rPr>
                <w:rFonts w:hint="eastAsia" w:ascii="仿宋" w:hAnsi="仿宋" w:eastAsia="仿宋" w:cs="仿宋"/>
                <w:color w:val="000000"/>
                <w:kern w:val="0"/>
                <w:sz w:val="24"/>
              </w:rPr>
              <w:t>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1.参选机构带*条款的响应得分规则如下：全部满足带*条为满分，不满足一条扣5分，扣完为止。</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 w:val="24"/>
              </w:rPr>
            </w:pPr>
          </w:p>
        </w:tc>
        <w:tc>
          <w:tcPr>
            <w:tcW w:w="1943" w:type="dxa"/>
            <w:vMerge w:val="restart"/>
            <w:tcBorders>
              <w:top w:val="single" w:color="000000" w:sz="4" w:space="0"/>
              <w:left w:val="single" w:color="000000" w:sz="4" w:space="0"/>
              <w:right w:val="single" w:color="000000" w:sz="4" w:space="0"/>
            </w:tcBorders>
            <w:shd w:val="clear" w:color="auto" w:fill="auto"/>
            <w:noWrap/>
            <w:vAlign w:val="center"/>
          </w:tcPr>
          <w:p>
            <w:pPr>
              <w:rPr>
                <w:rFonts w:ascii="仿宋" w:hAnsi="仿宋" w:eastAsia="仿宋" w:cs="仿宋"/>
                <w:color w:val="000000" w:themeColor="text1"/>
                <w:sz w:val="24"/>
              </w:rPr>
            </w:pPr>
            <w:r>
              <w:rPr>
                <w:rFonts w:hint="eastAsia" w:ascii="仿宋" w:hAnsi="仿宋" w:eastAsia="仿宋" w:cs="仿宋"/>
                <w:color w:val="000000" w:themeColor="text1"/>
                <w:kern w:val="0"/>
                <w:sz w:val="24"/>
              </w:rPr>
              <w:t>①</w:t>
            </w:r>
            <w:r>
              <w:rPr>
                <w:rFonts w:hint="eastAsia" w:ascii="仿宋" w:hAnsi="仿宋" w:eastAsia="仿宋" w:cs="仿宋"/>
                <w:color w:val="000000" w:themeColor="text1"/>
                <w:sz w:val="24"/>
              </w:rPr>
              <w:t>响应内容应提供承诺函或其他纸质证明材料并逐页加盖参选机构鲜章。</w:t>
            </w:r>
          </w:p>
          <w:p>
            <w:pPr>
              <w:rPr>
                <w:rFonts w:ascii="仿宋" w:hAnsi="仿宋" w:eastAsia="仿宋" w:cs="仿宋"/>
                <w:color w:val="000000"/>
                <w:sz w:val="24"/>
              </w:rPr>
            </w:pPr>
            <w:r>
              <w:rPr>
                <w:rFonts w:hint="eastAsia" w:ascii="仿宋" w:hAnsi="仿宋" w:eastAsia="仿宋" w:cs="仿宋"/>
                <w:color w:val="000000" w:themeColor="text1"/>
                <w:kern w:val="0"/>
                <w:sz w:val="24"/>
              </w:rPr>
              <w:t>②</w:t>
            </w:r>
            <w:r>
              <w:rPr>
                <w:rFonts w:hint="eastAsia" w:ascii="仿宋" w:hAnsi="仿宋" w:eastAsia="仿宋" w:cs="仿宋"/>
                <w:color w:val="000000" w:themeColor="text1"/>
                <w:sz w:val="24"/>
              </w:rPr>
              <w:t>带*条款为重要条款的响应。</w:t>
            </w:r>
          </w:p>
        </w:tc>
      </w:tr>
      <w:tr>
        <w:tblPrEx>
          <w:tblCellMar>
            <w:top w:w="0" w:type="dxa"/>
            <w:left w:w="108" w:type="dxa"/>
            <w:bottom w:w="0" w:type="dxa"/>
            <w:right w:w="108" w:type="dxa"/>
          </w:tblCellMar>
        </w:tblPrEx>
        <w:trPr>
          <w:trHeight w:val="1428" w:hRule="atLeast"/>
        </w:trPr>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4"/>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5</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pPr>
            <w:r>
              <w:rPr>
                <w:rFonts w:hint="eastAsia" w:ascii="仿宋" w:hAnsi="仿宋" w:eastAsia="仿宋" w:cs="仿宋"/>
                <w:color w:val="000000"/>
                <w:kern w:val="0"/>
                <w:sz w:val="24"/>
              </w:rPr>
              <w:t>2.参选机构一般条款的响应得分规则如下：（一般条款是指：除标注“*” 的条款以外的所有条款）</w:t>
            </w:r>
          </w:p>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全部满足为满分，不满足一条扣1分，扣完为止。</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 w:val="24"/>
              </w:rPr>
            </w:pPr>
          </w:p>
        </w:tc>
        <w:tc>
          <w:tcPr>
            <w:tcW w:w="1943" w:type="dxa"/>
            <w:vMerge w:val="continue"/>
            <w:tcBorders>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 w:val="24"/>
              </w:rPr>
            </w:pPr>
          </w:p>
        </w:tc>
      </w:tr>
      <w:tr>
        <w:tblPrEx>
          <w:tblCellMar>
            <w:top w:w="0" w:type="dxa"/>
            <w:left w:w="108" w:type="dxa"/>
            <w:bottom w:w="0" w:type="dxa"/>
            <w:right w:w="108" w:type="dxa"/>
          </w:tblCellMar>
        </w:tblPrEx>
        <w:trPr>
          <w:trHeight w:val="142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3</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业绩证明（8%）</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8</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业绩证明文件，参选机构提供2020年以来，在国内同类合作项目，以3家为基数，满足得6分，不满足不得分；每超过1家加1分，最多加2分。</w:t>
            </w: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 w:val="24"/>
              </w:rPr>
            </w:pP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 w:val="24"/>
              </w:rPr>
            </w:pPr>
            <w:r>
              <w:rPr>
                <w:rFonts w:hint="eastAsia" w:ascii="仿宋" w:hAnsi="仿宋" w:eastAsia="仿宋" w:cs="仿宋"/>
                <w:color w:val="000000"/>
                <w:kern w:val="0"/>
                <w:sz w:val="24"/>
              </w:rPr>
              <w:t>提供合同复印件并</w:t>
            </w:r>
            <w:r>
              <w:rPr>
                <w:rFonts w:hint="eastAsia" w:ascii="仿宋" w:hAnsi="仿宋" w:eastAsia="仿宋" w:cs="仿宋"/>
                <w:color w:val="000000" w:themeColor="text1"/>
                <w:sz w:val="24"/>
              </w:rPr>
              <w:t>逐页</w:t>
            </w:r>
            <w:r>
              <w:rPr>
                <w:rFonts w:hint="eastAsia" w:ascii="仿宋" w:hAnsi="仿宋" w:eastAsia="仿宋" w:cs="仿宋"/>
                <w:color w:val="000000"/>
                <w:kern w:val="0"/>
                <w:sz w:val="24"/>
              </w:rPr>
              <w:t>加盖参选机构鲜章。</w:t>
            </w:r>
          </w:p>
        </w:tc>
      </w:tr>
      <w:tr>
        <w:tblPrEx>
          <w:tblCellMar>
            <w:top w:w="0" w:type="dxa"/>
            <w:left w:w="108" w:type="dxa"/>
            <w:bottom w:w="0" w:type="dxa"/>
            <w:right w:w="108" w:type="dxa"/>
          </w:tblCellMar>
        </w:tblPrEx>
        <w:trPr>
          <w:trHeight w:val="3423" w:hRule="atLeast"/>
        </w:trPr>
        <w:tc>
          <w:tcPr>
            <w:tcW w:w="6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w:t>
            </w:r>
          </w:p>
        </w:tc>
        <w:tc>
          <w:tcPr>
            <w:tcW w:w="98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合作方案与服务能力（30%）</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30</w:t>
            </w:r>
          </w:p>
        </w:tc>
        <w:tc>
          <w:tcPr>
            <w:tcW w:w="3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根据所提供服务方案的整体质量、可行性进行打分：在要求的合作模式下，有完整的运行流程；质量控制流程；项目运营管理能力展示；参选机构在医学影像诊断方面的技术创新能力，具备帮助医院提升科研学术的能力；有及时响应的应急保障措施；具备有效的投诉处理措施。要求方案清晰、科学、完善、可行性高。方案好的得21-30分；方案一般的得10-20分；方案较差的得1-9分。</w:t>
            </w:r>
          </w:p>
        </w:tc>
        <w:tc>
          <w:tcPr>
            <w:tcW w:w="526"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ascii="仿宋" w:hAnsi="仿宋" w:eastAsia="仿宋" w:cs="仿宋"/>
                <w:color w:val="000000"/>
                <w:sz w:val="24"/>
              </w:rPr>
            </w:pPr>
          </w:p>
        </w:tc>
        <w:tc>
          <w:tcPr>
            <w:tcW w:w="194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ascii="仿宋" w:hAnsi="仿宋" w:eastAsia="仿宋" w:cs="仿宋"/>
                <w:color w:val="000000"/>
                <w:sz w:val="24"/>
              </w:rPr>
            </w:pPr>
            <w:r>
              <w:rPr>
                <w:rFonts w:hint="eastAsia" w:ascii="仿宋" w:hAnsi="仿宋" w:eastAsia="仿宋" w:cs="仿宋"/>
                <w:color w:val="000000"/>
                <w:sz w:val="24"/>
              </w:rPr>
              <w:t>提供证明材料</w:t>
            </w:r>
            <w:r>
              <w:rPr>
                <w:rFonts w:hint="eastAsia" w:ascii="仿宋" w:hAnsi="仿宋" w:eastAsia="仿宋" w:cs="仿宋"/>
                <w:color w:val="000000"/>
                <w:kern w:val="0"/>
                <w:sz w:val="24"/>
              </w:rPr>
              <w:t>并</w:t>
            </w:r>
            <w:r>
              <w:rPr>
                <w:rFonts w:hint="eastAsia" w:ascii="仿宋" w:hAnsi="仿宋" w:eastAsia="仿宋" w:cs="仿宋"/>
                <w:color w:val="000000" w:themeColor="text1"/>
                <w:sz w:val="24"/>
              </w:rPr>
              <w:t>逐页</w:t>
            </w:r>
            <w:r>
              <w:rPr>
                <w:rFonts w:hint="eastAsia" w:ascii="仿宋" w:hAnsi="仿宋" w:eastAsia="仿宋" w:cs="仿宋"/>
                <w:color w:val="000000"/>
                <w:kern w:val="0"/>
                <w:sz w:val="24"/>
              </w:rPr>
              <w:t>加盖参选机构鲜章。</w:t>
            </w:r>
          </w:p>
          <w:p>
            <w:pPr>
              <w:rPr>
                <w:rFonts w:ascii="仿宋" w:hAnsi="仿宋" w:eastAsia="仿宋" w:cs="仿宋"/>
                <w:color w:val="000000"/>
                <w:sz w:val="24"/>
              </w:rPr>
            </w:pPr>
          </w:p>
        </w:tc>
      </w:tr>
    </w:tbl>
    <w:p>
      <w:pPr>
        <w:rPr>
          <w:rFonts w:ascii="仿宋" w:hAnsi="仿宋" w:eastAsia="仿宋" w:cs="仿宋"/>
          <w:sz w:val="24"/>
        </w:rPr>
        <w:sectPr>
          <w:footerReference r:id="rId3" w:type="default"/>
          <w:pgSz w:w="11906" w:h="16838"/>
          <w:pgMar w:top="1440" w:right="1797" w:bottom="1440" w:left="1797" w:header="851" w:footer="992" w:gutter="0"/>
          <w:cols w:space="425" w:num="1"/>
          <w:docGrid w:type="lines" w:linePitch="312" w:charSpace="0"/>
        </w:sectPr>
      </w:pPr>
    </w:p>
    <w:p>
      <w:pPr>
        <w:spacing w:line="570" w:lineRule="exact"/>
        <w:rPr>
          <w:rFonts w:ascii="楷体" w:hAnsi="楷体" w:eastAsia="楷体" w:cs="楷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YjE0ZDcyNjg4YWM5NDdmZDA5ZDdkYjJjYzA4OTkifQ=="/>
  </w:docVars>
  <w:rsids>
    <w:rsidRoot w:val="00880CD3"/>
    <w:rsid w:val="003A159C"/>
    <w:rsid w:val="00880CD3"/>
    <w:rsid w:val="00FD3E7E"/>
    <w:rsid w:val="05265F8E"/>
    <w:rsid w:val="133B0671"/>
    <w:rsid w:val="15AC6AD6"/>
    <w:rsid w:val="26823611"/>
    <w:rsid w:val="31547496"/>
    <w:rsid w:val="32CF7D2C"/>
    <w:rsid w:val="3E392935"/>
    <w:rsid w:val="4113210B"/>
    <w:rsid w:val="43985C33"/>
    <w:rsid w:val="48490F61"/>
    <w:rsid w:val="53EB4079"/>
    <w:rsid w:val="59F30B69"/>
    <w:rsid w:val="60C142F1"/>
    <w:rsid w:val="68F376F3"/>
    <w:rsid w:val="6DF44C9C"/>
    <w:rsid w:val="7B48281E"/>
    <w:rsid w:val="7D9F0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Body Text First Indent"/>
    <w:basedOn w:val="2"/>
    <w:unhideWhenUsed/>
    <w:qFormat/>
    <w:uiPriority w:val="99"/>
    <w:pPr>
      <w:tabs>
        <w:tab w:val="left" w:pos="2250"/>
      </w:tabs>
      <w:ind w:firstLine="420" w:firstLineChars="100"/>
    </w:pPr>
  </w:style>
  <w:style w:type="paragraph" w:styleId="4">
    <w:name w:val="Normal Indent"/>
    <w:basedOn w:val="1"/>
    <w:qFormat/>
    <w:uiPriority w:val="0"/>
    <w:pPr>
      <w:ind w:firstLine="420"/>
    </w:pPr>
    <w:rPr>
      <w:rFonts w:ascii="Times New Roman"/>
    </w:rPr>
  </w:style>
  <w:style w:type="paragraph" w:styleId="5">
    <w:name w:val="annotation text"/>
    <w:basedOn w:val="1"/>
    <w:link w:val="15"/>
    <w:uiPriority w:val="0"/>
    <w:pPr>
      <w:jc w:val="left"/>
    </w:pPr>
  </w:style>
  <w:style w:type="paragraph" w:styleId="6">
    <w:name w:val="Balloon Text"/>
    <w:basedOn w:val="1"/>
    <w:link w:val="17"/>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cs="Times New Roman"/>
      <w:kern w:val="0"/>
      <w:sz w:val="24"/>
    </w:rPr>
  </w:style>
  <w:style w:type="paragraph" w:styleId="10">
    <w:name w:val="annotation subject"/>
    <w:basedOn w:val="5"/>
    <w:next w:val="5"/>
    <w:link w:val="16"/>
    <w:uiPriority w:val="0"/>
    <w:rPr>
      <w:b/>
      <w:bCs/>
    </w:rPr>
  </w:style>
  <w:style w:type="character" w:styleId="13">
    <w:name w:val="annotation reference"/>
    <w:basedOn w:val="12"/>
    <w:uiPriority w:val="0"/>
    <w:rPr>
      <w:sz w:val="21"/>
      <w:szCs w:val="21"/>
    </w:rPr>
  </w:style>
  <w:style w:type="character" w:customStyle="1" w:styleId="14">
    <w:name w:val="页眉 Char"/>
    <w:basedOn w:val="12"/>
    <w:link w:val="8"/>
    <w:uiPriority w:val="0"/>
    <w:rPr>
      <w:rFonts w:asciiTheme="minorHAnsi" w:hAnsiTheme="minorHAnsi" w:eastAsiaTheme="minorEastAsia" w:cstheme="minorBidi"/>
      <w:kern w:val="2"/>
      <w:sz w:val="18"/>
      <w:szCs w:val="18"/>
    </w:rPr>
  </w:style>
  <w:style w:type="character" w:customStyle="1" w:styleId="15">
    <w:name w:val="批注文字 Char"/>
    <w:basedOn w:val="12"/>
    <w:link w:val="5"/>
    <w:uiPriority w:val="0"/>
    <w:rPr>
      <w:rFonts w:asciiTheme="minorHAnsi" w:hAnsiTheme="minorHAnsi" w:eastAsiaTheme="minorEastAsia" w:cstheme="minorBidi"/>
      <w:kern w:val="2"/>
      <w:sz w:val="21"/>
      <w:szCs w:val="24"/>
    </w:rPr>
  </w:style>
  <w:style w:type="character" w:customStyle="1" w:styleId="16">
    <w:name w:val="批注主题 Char"/>
    <w:basedOn w:val="15"/>
    <w:link w:val="10"/>
    <w:qFormat/>
    <w:uiPriority w:val="0"/>
    <w:rPr>
      <w:b/>
      <w:bCs/>
    </w:rPr>
  </w:style>
  <w:style w:type="character" w:customStyle="1" w:styleId="17">
    <w:name w:val="批注框文本 Char"/>
    <w:basedOn w:val="12"/>
    <w:link w:val="6"/>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3099</Words>
  <Characters>3412</Characters>
  <Lines>33</Lines>
  <Paragraphs>9</Paragraphs>
  <TotalTime>18</TotalTime>
  <ScaleCrop>false</ScaleCrop>
  <LinksUpToDate>false</LinksUpToDate>
  <CharactersWithSpaces>3484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2023-04-18T06:04:00Z</dcterms:created>
  <dc:creator>Administrator</dc:creator>
  <cp:lastModifiedBy>久至</cp:lastModifiedBy>
  <cp:lastPrinted>2023-05-15T06:42:00Z</cp:lastPrinted>
  <dcterms:modified xsi:type="dcterms:W3CDTF">2023-05-23T09:42:48Z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C88E5CE476FF4FE99F73EC620D8C3BE9_13</vt:lpwstr>
  </property>
</Properties>
</file>