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ascii="黑体" w:hAnsi="黑体" w:eastAsia="黑体" w:cs="黑体"/>
          <w:b w:val="0"/>
          <w:bCs w:val="0"/>
          <w:sz w:val="32"/>
          <w:szCs w:val="32"/>
        </w:rPr>
      </w:pPr>
      <w:r>
        <w:rPr>
          <w:rFonts w:hint="eastAsia" w:ascii="黑体" w:hAnsi="黑体" w:eastAsia="黑体" w:cs="黑体"/>
          <w:b w:val="0"/>
          <w:bCs w:val="0"/>
          <w:sz w:val="32"/>
          <w:szCs w:val="32"/>
        </w:rPr>
        <w:t xml:space="preserve">附件1： </w:t>
      </w:r>
    </w:p>
    <w:p>
      <w:pPr>
        <w:pStyle w:val="2"/>
        <w:rPr>
          <w:rFonts w:hint="eastAsia" w:ascii="黑体" w:hAnsi="黑体" w:eastAsia="黑体" w:cs="黑体"/>
          <w:b w:val="0"/>
          <w:bCs w:val="0"/>
          <w:sz w:val="32"/>
          <w:szCs w:val="32"/>
        </w:rPr>
      </w:pPr>
    </w:p>
    <w:p>
      <w:pPr>
        <w:pStyle w:val="2"/>
        <w:rPr>
          <w:rFonts w:ascii="仿宋_GB2312" w:hAnsi="宋体" w:eastAsia="仿宋_GB2312"/>
          <w:b/>
          <w:bCs/>
          <w:sz w:val="32"/>
          <w:szCs w:val="32"/>
        </w:rPr>
      </w:pPr>
      <w:r>
        <w:rPr>
          <w:rFonts w:hint="eastAsia" w:ascii="仿宋_GB2312" w:hAnsi="宋体" w:eastAsia="仿宋_GB2312"/>
          <w:b/>
          <w:bCs/>
          <w:sz w:val="32"/>
          <w:szCs w:val="32"/>
        </w:rPr>
        <w:t>主要表格格式</w:t>
      </w:r>
    </w:p>
    <w:p>
      <w:pPr>
        <w:pStyle w:val="2"/>
      </w:pPr>
    </w:p>
    <w:p>
      <w:pPr>
        <w:ind w:firstLine="422"/>
        <w:jc w:val="center"/>
        <w:rPr>
          <w:rFonts w:ascii="宋体" w:hAnsi="宋体"/>
          <w:b/>
          <w:snapToGrid w:val="0"/>
          <w:kern w:val="0"/>
          <w:szCs w:val="21"/>
        </w:rPr>
      </w:pPr>
      <w:r>
        <w:rPr>
          <w:rFonts w:ascii="宋体" w:hAnsi="宋体"/>
          <w:b/>
          <w:snapToGrid w:val="0"/>
          <w:kern w:val="0"/>
          <w:szCs w:val="21"/>
        </w:rPr>
        <w:t>报价汇总表（格式）</w:t>
      </w:r>
    </w:p>
    <w:p>
      <w:pPr>
        <w:rPr>
          <w:rFonts w:ascii="宋体" w:hAnsi="宋体"/>
          <w:b/>
          <w:snapToGrid w:val="0"/>
          <w:kern w:val="0"/>
          <w:szCs w:val="21"/>
        </w:rPr>
      </w:pPr>
      <w:r>
        <w:rPr>
          <w:rFonts w:hint="eastAsia" w:ascii="宋体" w:hAnsi="宋体"/>
          <w:b/>
          <w:snapToGrid w:val="0"/>
          <w:kern w:val="0"/>
          <w:szCs w:val="21"/>
        </w:rPr>
        <w:t>项目名称：                                                            第   页  共  页</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2"/>
        <w:gridCol w:w="4021"/>
        <w:gridCol w:w="2608"/>
        <w:gridCol w:w="1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072" w:type="dxa"/>
            <w:vAlign w:val="center"/>
          </w:tcPr>
          <w:p>
            <w:pPr>
              <w:adjustRightInd w:val="0"/>
              <w:spacing w:line="240" w:lineRule="exact"/>
              <w:jc w:val="center"/>
              <w:textAlignment w:val="baseline"/>
              <w:rPr>
                <w:rFonts w:ascii="宋体" w:hAnsi="宋体"/>
                <w:b/>
                <w:snapToGrid w:val="0"/>
                <w:kern w:val="0"/>
                <w:szCs w:val="21"/>
              </w:rPr>
            </w:pPr>
            <w:r>
              <w:rPr>
                <w:rFonts w:hint="eastAsia" w:ascii="宋体" w:hAnsi="宋体"/>
                <w:b/>
                <w:snapToGrid w:val="0"/>
                <w:kern w:val="0"/>
                <w:szCs w:val="21"/>
              </w:rPr>
              <w:t xml:space="preserve">序 </w:t>
            </w:r>
            <w:r>
              <w:rPr>
                <w:rFonts w:ascii="宋体" w:hAnsi="宋体"/>
                <w:b/>
                <w:snapToGrid w:val="0"/>
                <w:kern w:val="0"/>
                <w:szCs w:val="21"/>
              </w:rPr>
              <w:t>号</w:t>
            </w:r>
          </w:p>
        </w:tc>
        <w:tc>
          <w:tcPr>
            <w:tcW w:w="4021" w:type="dxa"/>
            <w:vAlign w:val="center"/>
          </w:tcPr>
          <w:p>
            <w:pPr>
              <w:adjustRightInd w:val="0"/>
              <w:spacing w:line="240" w:lineRule="exact"/>
              <w:jc w:val="center"/>
              <w:textAlignment w:val="baseline"/>
              <w:rPr>
                <w:rFonts w:ascii="宋体" w:hAnsi="宋体"/>
                <w:b/>
                <w:snapToGrid w:val="0"/>
                <w:kern w:val="0"/>
                <w:szCs w:val="21"/>
              </w:rPr>
            </w:pPr>
            <w:r>
              <w:rPr>
                <w:rFonts w:hint="eastAsia" w:ascii="宋体" w:hAnsi="宋体"/>
                <w:b/>
                <w:snapToGrid w:val="0"/>
                <w:kern w:val="0"/>
                <w:szCs w:val="21"/>
              </w:rPr>
              <w:t>项目</w:t>
            </w:r>
            <w:r>
              <w:rPr>
                <w:rFonts w:ascii="宋体" w:hAnsi="宋体"/>
                <w:b/>
                <w:snapToGrid w:val="0"/>
                <w:kern w:val="0"/>
                <w:szCs w:val="21"/>
              </w:rPr>
              <w:t>名称</w:t>
            </w:r>
          </w:p>
        </w:tc>
        <w:tc>
          <w:tcPr>
            <w:tcW w:w="2608" w:type="dxa"/>
            <w:vAlign w:val="center"/>
          </w:tcPr>
          <w:p>
            <w:pPr>
              <w:adjustRightInd w:val="0"/>
              <w:spacing w:line="240" w:lineRule="exact"/>
              <w:jc w:val="center"/>
              <w:textAlignment w:val="baseline"/>
              <w:rPr>
                <w:rFonts w:ascii="宋体" w:hAnsi="宋体"/>
                <w:b/>
                <w:snapToGrid w:val="0"/>
                <w:kern w:val="0"/>
                <w:szCs w:val="21"/>
              </w:rPr>
            </w:pPr>
            <w:r>
              <w:rPr>
                <w:rFonts w:ascii="宋体" w:hAnsi="宋体"/>
                <w:b/>
                <w:snapToGrid w:val="0"/>
                <w:kern w:val="0"/>
                <w:szCs w:val="21"/>
              </w:rPr>
              <w:t>报价金额（元）</w:t>
            </w:r>
          </w:p>
        </w:tc>
        <w:tc>
          <w:tcPr>
            <w:tcW w:w="1575" w:type="dxa"/>
            <w:vAlign w:val="center"/>
          </w:tcPr>
          <w:p>
            <w:pPr>
              <w:adjustRightInd w:val="0"/>
              <w:spacing w:line="240" w:lineRule="exact"/>
              <w:jc w:val="center"/>
              <w:textAlignment w:val="baseline"/>
              <w:rPr>
                <w:rFonts w:ascii="宋体" w:hAnsi="宋体"/>
                <w:b/>
                <w:snapToGrid w:val="0"/>
                <w:kern w:val="0"/>
                <w:szCs w:val="21"/>
              </w:rPr>
            </w:pPr>
            <w:r>
              <w:rPr>
                <w:rFonts w:hint="eastAsia" w:ascii="宋体" w:hAnsi="宋体"/>
                <w:b/>
                <w:snapToGrid w:val="0"/>
                <w:kern w:val="0"/>
                <w:szCs w:val="21"/>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1072" w:type="dxa"/>
            <w:vAlign w:val="center"/>
          </w:tcPr>
          <w:p>
            <w:pPr>
              <w:adjustRightInd w:val="0"/>
              <w:spacing w:line="240" w:lineRule="exact"/>
              <w:jc w:val="center"/>
              <w:textAlignment w:val="baseline"/>
              <w:rPr>
                <w:rFonts w:ascii="宋体" w:hAnsi="宋体"/>
                <w:b/>
                <w:snapToGrid w:val="0"/>
                <w:kern w:val="0"/>
                <w:szCs w:val="21"/>
              </w:rPr>
            </w:pPr>
            <w:r>
              <w:rPr>
                <w:rFonts w:hint="eastAsia" w:ascii="宋体" w:hAnsi="宋体"/>
                <w:b/>
                <w:snapToGrid w:val="0"/>
                <w:kern w:val="0"/>
                <w:szCs w:val="21"/>
              </w:rPr>
              <w:t>1</w:t>
            </w:r>
          </w:p>
        </w:tc>
        <w:tc>
          <w:tcPr>
            <w:tcW w:w="4021" w:type="dxa"/>
            <w:vAlign w:val="center"/>
          </w:tcPr>
          <w:p>
            <w:pPr>
              <w:widowControl/>
              <w:ind w:firstLine="422"/>
              <w:jc w:val="center"/>
              <w:rPr>
                <w:rFonts w:ascii="宋体" w:cs="宋体"/>
                <w:b/>
                <w:snapToGrid w:val="0"/>
                <w:szCs w:val="21"/>
              </w:rPr>
            </w:pPr>
          </w:p>
        </w:tc>
        <w:tc>
          <w:tcPr>
            <w:tcW w:w="2608" w:type="dxa"/>
            <w:vAlign w:val="center"/>
          </w:tcPr>
          <w:p>
            <w:pPr>
              <w:adjustRightInd w:val="0"/>
              <w:spacing w:line="240" w:lineRule="exact"/>
              <w:jc w:val="center"/>
              <w:textAlignment w:val="baseline"/>
              <w:rPr>
                <w:rFonts w:ascii="宋体" w:hAnsi="宋体"/>
                <w:snapToGrid w:val="0"/>
                <w:kern w:val="0"/>
                <w:szCs w:val="21"/>
              </w:rPr>
            </w:pPr>
          </w:p>
        </w:tc>
        <w:tc>
          <w:tcPr>
            <w:tcW w:w="1575" w:type="dxa"/>
            <w:vAlign w:val="center"/>
          </w:tcPr>
          <w:p>
            <w:pPr>
              <w:adjustRightInd w:val="0"/>
              <w:spacing w:line="240" w:lineRule="exact"/>
              <w:jc w:val="center"/>
              <w:textAlignment w:val="baseline"/>
              <w:rPr>
                <w:rFonts w:ascii="宋体" w:hAnsi="宋体"/>
                <w:snapToGrid w:val="0"/>
                <w:kern w:val="0"/>
                <w:szCs w:val="21"/>
              </w:rPr>
            </w:pPr>
            <w:r>
              <w:rPr>
                <w:rFonts w:hint="eastAsia" w:ascii="宋体" w:hAnsi="宋体" w:cs="宋体"/>
                <w:b/>
                <w:bCs/>
                <w:lang w:bidi="he-IL"/>
              </w:rPr>
              <w:t>报价已包含采购代理费及电子商务平台交易费、增值税及其他附加税费、利润等一切费用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9276" w:type="dxa"/>
            <w:gridSpan w:val="4"/>
            <w:vAlign w:val="center"/>
          </w:tcPr>
          <w:p>
            <w:pPr>
              <w:adjustRightInd w:val="0"/>
              <w:spacing w:line="240" w:lineRule="exact"/>
              <w:jc w:val="center"/>
              <w:textAlignment w:val="baseline"/>
              <w:rPr>
                <w:rFonts w:ascii="宋体" w:hAnsi="宋体"/>
                <w:snapToGrid w:val="0"/>
                <w:kern w:val="0"/>
                <w:szCs w:val="21"/>
              </w:rPr>
            </w:pPr>
            <w:r>
              <w:rPr>
                <w:rFonts w:hint="eastAsia" w:ascii="宋体" w:cs="宋体"/>
                <w:b/>
                <w:bCs/>
                <w:szCs w:val="21"/>
              </w:rPr>
              <w:t>总报价：</w:t>
            </w:r>
            <w:r>
              <w:rPr>
                <w:b/>
                <w:bCs/>
                <w:szCs w:val="21"/>
                <w:u w:val="single"/>
              </w:rPr>
              <w:t>￥           （大写人民币         ）</w:t>
            </w:r>
            <w:r>
              <w:rPr>
                <w:rFonts w:hint="eastAsia"/>
                <w:b/>
                <w:bCs/>
                <w:szCs w:val="21"/>
              </w:rPr>
              <w:t>。税率为</w:t>
            </w:r>
            <w:r>
              <w:rPr>
                <w:rFonts w:hint="eastAsia"/>
                <w:b/>
                <w:bCs/>
                <w:szCs w:val="21"/>
                <w:u w:val="single"/>
              </w:rPr>
              <w:t xml:space="preserve">         </w:t>
            </w:r>
            <w:r>
              <w:rPr>
                <w:rFonts w:hint="eastAsia"/>
                <w:b/>
                <w:bCs/>
                <w:szCs w:val="21"/>
              </w:rPr>
              <w:t>。</w:t>
            </w:r>
          </w:p>
        </w:tc>
      </w:tr>
    </w:tbl>
    <w:p>
      <w:pPr>
        <w:tabs>
          <w:tab w:val="right" w:pos="7200"/>
        </w:tabs>
        <w:ind w:firstLine="5145" w:firstLineChars="2450"/>
        <w:rPr>
          <w:rFonts w:ascii="宋体" w:hAnsi="宋体"/>
          <w:snapToGrid w:val="0"/>
          <w:kern w:val="0"/>
          <w:szCs w:val="21"/>
        </w:rPr>
      </w:pPr>
    </w:p>
    <w:p>
      <w:pPr>
        <w:tabs>
          <w:tab w:val="right" w:pos="7200"/>
        </w:tabs>
        <w:ind w:firstLine="5145" w:firstLineChars="2450"/>
        <w:rPr>
          <w:rFonts w:ascii="宋体" w:hAnsi="宋体"/>
          <w:snapToGrid w:val="0"/>
          <w:kern w:val="0"/>
          <w:szCs w:val="21"/>
        </w:rPr>
      </w:pPr>
    </w:p>
    <w:p>
      <w:pPr>
        <w:adjustRightInd w:val="0"/>
        <w:snapToGrid w:val="0"/>
        <w:spacing w:line="440" w:lineRule="atLeast"/>
        <w:ind w:right="420" w:firstLine="4620" w:firstLineChars="2200"/>
      </w:pPr>
      <w:r>
        <w:rPr>
          <w:rFonts w:hint="eastAsia"/>
        </w:rPr>
        <w:t>供应商</w:t>
      </w:r>
      <w:r>
        <w:t>（盖公章）：</w:t>
      </w:r>
      <w:r>
        <w:rPr>
          <w:u w:val="single"/>
        </w:rPr>
        <w:t xml:space="preserve">                       </w:t>
      </w:r>
    </w:p>
    <w:p>
      <w:pPr>
        <w:adjustRightInd w:val="0"/>
        <w:snapToGrid w:val="0"/>
        <w:spacing w:line="440" w:lineRule="atLeast"/>
        <w:ind w:right="420" w:firstLine="420"/>
        <w:jc w:val="center"/>
      </w:pPr>
      <w:r>
        <w:rPr>
          <w:rFonts w:hint="eastAsia"/>
        </w:rPr>
        <w:t xml:space="preserve">     </w:t>
      </w:r>
      <w:r>
        <w:t>法定代表人或其委托代理人（签</w:t>
      </w:r>
      <w:r>
        <w:rPr>
          <w:rFonts w:hint="eastAsia"/>
        </w:rPr>
        <w:t>名</w:t>
      </w:r>
      <w:r>
        <w:t>）：</w:t>
      </w:r>
      <w:r>
        <w:rPr>
          <w:u w:val="single"/>
        </w:rPr>
        <w:t xml:space="preserve">      </w:t>
      </w:r>
      <w:r>
        <w:rPr>
          <w:rFonts w:hint="eastAsia"/>
          <w:u w:val="single"/>
        </w:rPr>
        <w:t xml:space="preserve">          </w:t>
      </w:r>
      <w:r>
        <w:rPr>
          <w:u w:val="single"/>
        </w:rPr>
        <w:t xml:space="preserve">  </w:t>
      </w:r>
      <w:r>
        <w:rPr>
          <w:rFonts w:hint="eastAsia"/>
          <w:u w:val="single"/>
        </w:rPr>
        <w:t xml:space="preserve"> </w:t>
      </w:r>
      <w:r>
        <w:rPr>
          <w:u w:val="single"/>
        </w:rPr>
        <w:t xml:space="preserve"> </w:t>
      </w:r>
    </w:p>
    <w:p>
      <w:pPr>
        <w:adjustRightInd w:val="0"/>
        <w:snapToGrid w:val="0"/>
        <w:spacing w:line="440" w:lineRule="atLeast"/>
        <w:ind w:right="315" w:firstLine="420"/>
        <w:jc w:val="right"/>
      </w:pPr>
      <w:r>
        <w:t>日期：</w:t>
      </w:r>
      <w:r>
        <w:rPr>
          <w:u w:val="single"/>
        </w:rPr>
        <w:tab/>
      </w:r>
      <w:r>
        <w:rPr>
          <w:u w:val="single"/>
        </w:rPr>
        <w:tab/>
      </w:r>
      <w:r>
        <w:t>年</w:t>
      </w:r>
      <w:r>
        <w:rPr>
          <w:u w:val="single"/>
        </w:rPr>
        <w:tab/>
      </w:r>
      <w:r>
        <w:rPr>
          <w:u w:val="single"/>
        </w:rPr>
        <w:tab/>
      </w:r>
      <w:r>
        <w:t>月</w:t>
      </w:r>
      <w:r>
        <w:rPr>
          <w:u w:val="single"/>
        </w:rPr>
        <w:tab/>
      </w:r>
      <w:r>
        <w:rPr>
          <w:u w:val="single"/>
        </w:rPr>
        <w:tab/>
      </w:r>
      <w:r>
        <w:t>日</w:t>
      </w:r>
    </w:p>
    <w:p>
      <w:pPr>
        <w:pStyle w:val="3"/>
        <w:jc w:val="center"/>
        <w:rPr>
          <w:color w:val="000000"/>
          <w:szCs w:val="21"/>
        </w:rPr>
      </w:pPr>
    </w:p>
    <w:p>
      <w:pPr>
        <w:pStyle w:val="3"/>
        <w:jc w:val="center"/>
        <w:rPr>
          <w:color w:val="000000"/>
          <w:szCs w:val="21"/>
        </w:rPr>
      </w:pPr>
    </w:p>
    <w:p>
      <w:pPr>
        <w:pStyle w:val="3"/>
        <w:jc w:val="center"/>
        <w:rPr>
          <w:color w:val="000000"/>
          <w:szCs w:val="21"/>
        </w:rPr>
      </w:pPr>
    </w:p>
    <w:p>
      <w:pPr>
        <w:pStyle w:val="3"/>
        <w:jc w:val="center"/>
        <w:rPr>
          <w:color w:val="000000"/>
          <w:szCs w:val="21"/>
        </w:rPr>
      </w:pPr>
    </w:p>
    <w:p>
      <w:pPr>
        <w:pStyle w:val="3"/>
        <w:jc w:val="center"/>
        <w:rPr>
          <w:color w:val="000000"/>
          <w:szCs w:val="21"/>
        </w:rPr>
      </w:pPr>
    </w:p>
    <w:p>
      <w:pPr>
        <w:pStyle w:val="3"/>
        <w:jc w:val="both"/>
        <w:rPr>
          <w:color w:val="000000"/>
          <w:szCs w:val="21"/>
        </w:rPr>
      </w:pPr>
    </w:p>
    <w:p>
      <w:pPr>
        <w:pStyle w:val="3"/>
        <w:jc w:val="center"/>
        <w:rPr>
          <w:color w:val="000000"/>
          <w:szCs w:val="21"/>
        </w:rPr>
      </w:pPr>
      <w:r>
        <w:rPr>
          <w:rFonts w:hint="eastAsia"/>
          <w:color w:val="000000"/>
          <w:szCs w:val="21"/>
        </w:rPr>
        <w:t>1.报价函</w:t>
      </w:r>
    </w:p>
    <w:p>
      <w:pPr>
        <w:snapToGrid w:val="0"/>
        <w:spacing w:line="440" w:lineRule="exact"/>
        <w:rPr>
          <w:rFonts w:ascii="宋体"/>
          <w:szCs w:val="21"/>
          <w:u w:val="single"/>
        </w:rPr>
      </w:pPr>
      <w:r>
        <w:rPr>
          <w:rFonts w:hint="eastAsia" w:ascii="宋体"/>
          <w:szCs w:val="21"/>
        </w:rPr>
        <w:t>致：</w:t>
      </w:r>
      <w:r>
        <w:rPr>
          <w:rFonts w:hint="eastAsia" w:ascii="宋体"/>
          <w:szCs w:val="21"/>
          <w:u w:val="single"/>
        </w:rPr>
        <w:t>（采购人名称）</w:t>
      </w:r>
    </w:p>
    <w:p>
      <w:pPr>
        <w:snapToGrid w:val="0"/>
        <w:spacing w:line="440" w:lineRule="exact"/>
        <w:ind w:firstLine="420" w:firstLineChars="200"/>
        <w:rPr>
          <w:rFonts w:ascii="宋体"/>
          <w:szCs w:val="21"/>
        </w:rPr>
      </w:pPr>
      <w:r>
        <w:rPr>
          <w:rFonts w:hint="eastAsia" w:ascii="宋体"/>
          <w:szCs w:val="21"/>
        </w:rPr>
        <w:t>根据贵方</w:t>
      </w:r>
      <w:r>
        <w:rPr>
          <w:rFonts w:hint="eastAsia" w:ascii="宋体"/>
          <w:szCs w:val="21"/>
          <w:u w:val="single"/>
        </w:rPr>
        <w:t xml:space="preserve">     （项目名称）    </w:t>
      </w:r>
      <w:r>
        <w:rPr>
          <w:rFonts w:hint="eastAsia" w:ascii="宋体"/>
          <w:szCs w:val="21"/>
        </w:rPr>
        <w:t>项目询价采购文件编号</w:t>
      </w:r>
      <w:r>
        <w:rPr>
          <w:rFonts w:hint="eastAsia" w:ascii="宋体"/>
          <w:szCs w:val="21"/>
          <w:u w:val="single"/>
        </w:rPr>
        <w:t xml:space="preserve">   （采购编号）   </w:t>
      </w:r>
      <w:r>
        <w:rPr>
          <w:rFonts w:hint="eastAsia" w:ascii="宋体"/>
          <w:szCs w:val="21"/>
        </w:rPr>
        <w:t>，正式授权下述签字人</w:t>
      </w:r>
      <w:r>
        <w:rPr>
          <w:rFonts w:hint="eastAsia" w:ascii="宋体"/>
          <w:szCs w:val="21"/>
          <w:u w:val="single"/>
        </w:rPr>
        <w:t xml:space="preserve">    （姓名和职务）   </w:t>
      </w:r>
      <w:r>
        <w:rPr>
          <w:rFonts w:hint="eastAsia" w:ascii="宋体"/>
          <w:szCs w:val="21"/>
        </w:rPr>
        <w:t>全权代表供应商</w:t>
      </w:r>
      <w:r>
        <w:rPr>
          <w:rFonts w:hint="eastAsia" w:ascii="宋体"/>
          <w:szCs w:val="21"/>
          <w:u w:val="single"/>
        </w:rPr>
        <w:t xml:space="preserve">   （供应商全称）   </w:t>
      </w:r>
      <w:r>
        <w:rPr>
          <w:rFonts w:hint="eastAsia" w:ascii="宋体"/>
          <w:szCs w:val="21"/>
        </w:rPr>
        <w:t>参加贵方组织的有关采购活动。</w:t>
      </w:r>
    </w:p>
    <w:p>
      <w:pPr>
        <w:snapToGrid w:val="0"/>
        <w:spacing w:line="440" w:lineRule="exact"/>
        <w:ind w:firstLine="420" w:firstLineChars="200"/>
        <w:rPr>
          <w:rFonts w:ascii="宋体"/>
          <w:szCs w:val="21"/>
        </w:rPr>
      </w:pPr>
      <w:r>
        <w:rPr>
          <w:rFonts w:hint="eastAsia" w:ascii="宋体"/>
          <w:szCs w:val="21"/>
        </w:rPr>
        <w:t>据此函，签字人兹宣布同意如下：</w:t>
      </w:r>
    </w:p>
    <w:p>
      <w:pPr>
        <w:snapToGrid w:val="0"/>
        <w:spacing w:line="440" w:lineRule="exact"/>
        <w:ind w:firstLine="420" w:firstLineChars="200"/>
        <w:rPr>
          <w:rFonts w:ascii="宋体"/>
          <w:szCs w:val="21"/>
        </w:rPr>
      </w:pPr>
      <w:r>
        <w:rPr>
          <w:rFonts w:hint="eastAsia" w:ascii="宋体"/>
          <w:szCs w:val="21"/>
        </w:rPr>
        <w:t>⑴ 我们承诺根据询价采购文件的规定，</w:t>
      </w:r>
      <w:r>
        <w:t>愿意以人民币大写________（¥______）的</w:t>
      </w:r>
      <w:r>
        <w:rPr>
          <w:rFonts w:hint="eastAsia"/>
        </w:rPr>
        <w:t>响应</w:t>
      </w:r>
      <w:r>
        <w:t>总报价</w:t>
      </w:r>
      <w:r>
        <w:rPr>
          <w:rFonts w:hint="eastAsia"/>
        </w:rPr>
        <w:t>，</w:t>
      </w:r>
      <w:r>
        <w:rPr>
          <w:rFonts w:hint="eastAsia" w:ascii="宋体"/>
          <w:szCs w:val="21"/>
        </w:rPr>
        <w:t>完成合同的责任和义务。</w:t>
      </w:r>
    </w:p>
    <w:p>
      <w:pPr>
        <w:snapToGrid w:val="0"/>
        <w:spacing w:line="440" w:lineRule="exact"/>
        <w:ind w:firstLine="420" w:firstLineChars="200"/>
        <w:rPr>
          <w:rFonts w:ascii="宋体"/>
          <w:szCs w:val="21"/>
        </w:rPr>
      </w:pPr>
      <w:r>
        <w:rPr>
          <w:rFonts w:hint="eastAsia" w:ascii="宋体"/>
          <w:szCs w:val="21"/>
        </w:rPr>
        <w:t>⑵ 我们已详细审核全部询价采购文件、参考资料及有关附件，我们知道必须放弃提出含糊不清或误解问题的权利。</w:t>
      </w:r>
    </w:p>
    <w:p>
      <w:pPr>
        <w:snapToGrid w:val="0"/>
        <w:spacing w:line="440" w:lineRule="exact"/>
        <w:ind w:firstLine="420" w:firstLineChars="200"/>
        <w:rPr>
          <w:rFonts w:ascii="宋体"/>
          <w:szCs w:val="21"/>
        </w:rPr>
      </w:pPr>
      <w:r>
        <w:rPr>
          <w:rFonts w:hint="eastAsia" w:ascii="宋体"/>
          <w:szCs w:val="21"/>
        </w:rPr>
        <w:t>⑶ 我们同意在供应商须知规定的开标日期起遵循本询价采购文件，并在供应商须知中规定的应答有效期满之前均具有约束力，并有可能成交。</w:t>
      </w:r>
    </w:p>
    <w:p>
      <w:pPr>
        <w:snapToGrid w:val="0"/>
        <w:spacing w:line="440" w:lineRule="exact"/>
        <w:ind w:firstLine="420" w:firstLineChars="200"/>
        <w:rPr>
          <w:rFonts w:ascii="宋体"/>
          <w:szCs w:val="21"/>
        </w:rPr>
      </w:pPr>
      <w:r>
        <w:rPr>
          <w:rFonts w:hint="eastAsia" w:ascii="宋体"/>
          <w:szCs w:val="21"/>
        </w:rPr>
        <w:t>⑷ 同意向贵方提供贵方可能要求的与本应答有关的任何数据或资料。</w:t>
      </w:r>
    </w:p>
    <w:p>
      <w:pPr>
        <w:snapToGrid w:val="0"/>
        <w:spacing w:line="440" w:lineRule="exact"/>
        <w:ind w:firstLine="420" w:firstLineChars="200"/>
        <w:rPr>
          <w:rFonts w:ascii="宋体"/>
          <w:szCs w:val="21"/>
        </w:rPr>
      </w:pPr>
      <w:r>
        <w:rPr>
          <w:rFonts w:hint="eastAsia" w:ascii="宋体"/>
          <w:szCs w:val="21"/>
        </w:rPr>
        <w:t>⑸我们完全理解贵方询价采购文件内的所有内容和本次采购有关的任何举动。</w:t>
      </w:r>
    </w:p>
    <w:p>
      <w:pPr>
        <w:snapToGrid w:val="0"/>
        <w:spacing w:line="440" w:lineRule="exact"/>
        <w:ind w:firstLine="420" w:firstLineChars="200"/>
        <w:rPr>
          <w:rFonts w:ascii="宋体"/>
          <w:szCs w:val="21"/>
        </w:rPr>
      </w:pPr>
      <w:r>
        <w:rPr>
          <w:rFonts w:hint="eastAsia" w:ascii="宋体"/>
          <w:szCs w:val="21"/>
        </w:rPr>
        <w:t>⑹我方理解贵方可依据采购小组的采购报告接受或拒绝任何应答。</w:t>
      </w:r>
    </w:p>
    <w:p>
      <w:pPr>
        <w:snapToGrid w:val="0"/>
        <w:spacing w:line="440" w:lineRule="exact"/>
        <w:ind w:firstLine="420" w:firstLineChars="200"/>
        <w:rPr>
          <w:rFonts w:ascii="宋体"/>
          <w:szCs w:val="21"/>
        </w:rPr>
      </w:pPr>
    </w:p>
    <w:p>
      <w:pPr>
        <w:snapToGrid w:val="0"/>
        <w:spacing w:line="440" w:lineRule="exact"/>
        <w:ind w:firstLine="420" w:firstLineChars="200"/>
        <w:rPr>
          <w:rFonts w:ascii="宋体"/>
          <w:szCs w:val="21"/>
        </w:rPr>
      </w:pPr>
    </w:p>
    <w:p>
      <w:pPr>
        <w:snapToGrid w:val="0"/>
        <w:spacing w:line="440" w:lineRule="exact"/>
        <w:rPr>
          <w:rFonts w:ascii="宋体"/>
          <w:szCs w:val="21"/>
        </w:rPr>
      </w:pPr>
      <w:r>
        <w:rPr>
          <w:rFonts w:hint="eastAsia" w:ascii="宋体"/>
          <w:szCs w:val="21"/>
        </w:rPr>
        <w:t xml:space="preserve">法定代表人（或委托代理人）（签名）：                                                  </w:t>
      </w:r>
    </w:p>
    <w:p>
      <w:pPr>
        <w:snapToGrid w:val="0"/>
        <w:spacing w:line="440" w:lineRule="exact"/>
        <w:rPr>
          <w:rFonts w:ascii="宋体"/>
          <w:szCs w:val="21"/>
        </w:rPr>
      </w:pPr>
      <w:r>
        <w:rPr>
          <w:rFonts w:hint="eastAsia" w:ascii="宋体"/>
          <w:szCs w:val="21"/>
        </w:rPr>
        <w:t xml:space="preserve">地址：                                                             </w:t>
      </w:r>
    </w:p>
    <w:p>
      <w:pPr>
        <w:snapToGrid w:val="0"/>
        <w:spacing w:line="440" w:lineRule="exact"/>
        <w:rPr>
          <w:rFonts w:ascii="宋体"/>
          <w:szCs w:val="21"/>
        </w:rPr>
      </w:pPr>
      <w:r>
        <w:rPr>
          <w:rFonts w:hint="eastAsia" w:ascii="宋体"/>
          <w:szCs w:val="21"/>
        </w:rPr>
        <w:t xml:space="preserve">邮政编码：                                                         </w:t>
      </w:r>
    </w:p>
    <w:p>
      <w:pPr>
        <w:snapToGrid w:val="0"/>
        <w:spacing w:line="440" w:lineRule="exact"/>
        <w:rPr>
          <w:rFonts w:ascii="宋体"/>
          <w:szCs w:val="21"/>
        </w:rPr>
      </w:pPr>
      <w:r>
        <w:rPr>
          <w:rFonts w:hint="eastAsia" w:ascii="宋体"/>
          <w:szCs w:val="21"/>
        </w:rPr>
        <w:t xml:space="preserve">移动电话、传真：                                                       </w:t>
      </w:r>
    </w:p>
    <w:p>
      <w:pPr>
        <w:snapToGrid w:val="0"/>
        <w:spacing w:line="440" w:lineRule="exact"/>
        <w:rPr>
          <w:rFonts w:ascii="宋体"/>
          <w:szCs w:val="21"/>
        </w:rPr>
      </w:pPr>
      <w:r>
        <w:rPr>
          <w:rFonts w:hint="eastAsia" w:ascii="宋体"/>
          <w:szCs w:val="21"/>
        </w:rPr>
        <w:t xml:space="preserve">供应商（盖公章）：                                      </w:t>
      </w:r>
    </w:p>
    <w:p>
      <w:pPr>
        <w:snapToGrid w:val="0"/>
        <w:spacing w:line="440" w:lineRule="exact"/>
        <w:rPr>
          <w:rFonts w:ascii="宋体"/>
          <w:szCs w:val="21"/>
        </w:rPr>
      </w:pPr>
      <w:r>
        <w:rPr>
          <w:rFonts w:hint="eastAsia" w:ascii="宋体"/>
          <w:szCs w:val="21"/>
        </w:rPr>
        <w:t xml:space="preserve">日期：                                                             </w:t>
      </w:r>
    </w:p>
    <w:p>
      <w:pPr>
        <w:pStyle w:val="3"/>
        <w:jc w:val="center"/>
        <w:rPr>
          <w:szCs w:val="21"/>
        </w:rPr>
      </w:pPr>
      <w:r>
        <w:br w:type="page"/>
      </w:r>
      <w:bookmarkStart w:id="0" w:name="_Toc9316"/>
      <w:bookmarkStart w:id="1" w:name="_Toc9923"/>
      <w:r>
        <w:rPr>
          <w:rFonts w:hint="eastAsia"/>
          <w:szCs w:val="21"/>
        </w:rPr>
        <w:t>2、供应商承诺函</w:t>
      </w:r>
      <w:bookmarkEnd w:id="0"/>
      <w:bookmarkEnd w:id="1"/>
    </w:p>
    <w:p>
      <w:pPr>
        <w:spacing w:line="360" w:lineRule="auto"/>
        <w:ind w:firstLine="420" w:firstLineChars="200"/>
        <w:rPr>
          <w:rFonts w:ascii="宋体"/>
          <w:u w:val="single"/>
        </w:rPr>
      </w:pPr>
      <w:r>
        <w:rPr>
          <w:rFonts w:hint="eastAsia" w:ascii="宋体"/>
        </w:rPr>
        <w:t>项目名称：</w:t>
      </w:r>
      <w:r>
        <w:rPr>
          <w:rFonts w:hint="eastAsia" w:ascii="宋体"/>
          <w:u w:val="single"/>
        </w:rPr>
        <w:t xml:space="preserve">                              </w:t>
      </w:r>
    </w:p>
    <w:p>
      <w:pPr>
        <w:spacing w:line="360" w:lineRule="auto"/>
        <w:ind w:firstLine="420" w:firstLineChars="200"/>
        <w:rPr>
          <w:rFonts w:ascii="宋体"/>
          <w:u w:val="single"/>
        </w:rPr>
      </w:pPr>
      <w:r>
        <w:rPr>
          <w:rFonts w:hint="eastAsia" w:ascii="宋体"/>
        </w:rPr>
        <w:t>日    期：</w:t>
      </w:r>
      <w:r>
        <w:rPr>
          <w:rFonts w:hint="eastAsia" w:ascii="宋体"/>
          <w:u w:val="single"/>
        </w:rPr>
        <w:t xml:space="preserve">                              </w:t>
      </w:r>
    </w:p>
    <w:p>
      <w:pPr>
        <w:spacing w:line="360" w:lineRule="auto"/>
        <w:ind w:firstLine="420" w:firstLineChars="200"/>
        <w:rPr>
          <w:rFonts w:ascii="宋体"/>
        </w:rPr>
      </w:pPr>
    </w:p>
    <w:p>
      <w:pPr>
        <w:spacing w:line="360" w:lineRule="auto"/>
        <w:ind w:firstLine="420" w:firstLineChars="200"/>
        <w:rPr>
          <w:rFonts w:ascii="宋体"/>
          <w:u w:val="single"/>
        </w:rPr>
      </w:pPr>
      <w:r>
        <w:rPr>
          <w:rFonts w:hint="eastAsia" w:ascii="宋体"/>
        </w:rPr>
        <w:t>致：</w:t>
      </w:r>
      <w:r>
        <w:rPr>
          <w:rFonts w:hint="eastAsia" w:ascii="宋体"/>
          <w:szCs w:val="21"/>
          <w:u w:val="single"/>
        </w:rPr>
        <w:t>（采购人名称）</w:t>
      </w:r>
    </w:p>
    <w:p>
      <w:pPr>
        <w:spacing w:line="360" w:lineRule="auto"/>
        <w:ind w:firstLine="420" w:firstLineChars="200"/>
        <w:rPr>
          <w:rFonts w:ascii="宋体"/>
        </w:rPr>
      </w:pPr>
      <w:r>
        <w:rPr>
          <w:rFonts w:hint="eastAsia" w:ascii="宋体"/>
        </w:rPr>
        <w:t>很荣幸能参与上述项目的报价。在此作如下承诺：</w:t>
      </w:r>
    </w:p>
    <w:p>
      <w:pPr>
        <w:spacing w:line="360" w:lineRule="auto"/>
        <w:ind w:firstLine="420" w:firstLineChars="200"/>
        <w:rPr>
          <w:rFonts w:ascii="宋体"/>
        </w:rPr>
      </w:pPr>
      <w:r>
        <w:rPr>
          <w:rFonts w:hint="eastAsia" w:ascii="宋体"/>
        </w:rPr>
        <w:t>1、完全理解和接受贵方询价采购文件的一切规定和要求。</w:t>
      </w:r>
    </w:p>
    <w:p>
      <w:pPr>
        <w:spacing w:line="360" w:lineRule="auto"/>
        <w:ind w:firstLine="420" w:firstLineChars="200"/>
        <w:rPr>
          <w:rFonts w:ascii="宋体"/>
        </w:rPr>
      </w:pPr>
      <w:r>
        <w:rPr>
          <w:rFonts w:hint="eastAsia" w:ascii="宋体"/>
        </w:rPr>
        <w:t>2、提供的项目为贵方询价采购文件中的所有项目。</w:t>
      </w:r>
    </w:p>
    <w:p>
      <w:pPr>
        <w:spacing w:line="360" w:lineRule="auto"/>
        <w:ind w:firstLine="420" w:firstLineChars="200"/>
        <w:rPr>
          <w:rFonts w:ascii="宋体"/>
        </w:rPr>
      </w:pPr>
      <w:r>
        <w:rPr>
          <w:rFonts w:hint="eastAsia" w:ascii="宋体"/>
        </w:rPr>
        <w:t>3、我方理解，报价最低不是成交的唯一条件。</w:t>
      </w:r>
    </w:p>
    <w:p>
      <w:pPr>
        <w:spacing w:line="360" w:lineRule="auto"/>
        <w:ind w:firstLine="420" w:firstLineChars="200"/>
        <w:rPr>
          <w:rFonts w:ascii="宋体"/>
        </w:rPr>
      </w:pPr>
      <w:r>
        <w:rPr>
          <w:rFonts w:hint="eastAsia" w:ascii="宋体"/>
        </w:rPr>
        <w:t>4、若成交，我方将按照询价采购文件的具体规定签订合同，并且严格履行合同义务。</w:t>
      </w:r>
    </w:p>
    <w:p>
      <w:pPr>
        <w:spacing w:line="360" w:lineRule="auto"/>
        <w:ind w:firstLine="420" w:firstLineChars="200"/>
        <w:rPr>
          <w:rFonts w:ascii="宋体"/>
        </w:rPr>
      </w:pPr>
      <w:r>
        <w:rPr>
          <w:rFonts w:hint="eastAsia" w:ascii="宋体"/>
        </w:rPr>
        <w:t>5、在整个采购过程中，我方若有违规行为，贵方可按《询价采购文件》之规定给予惩罚，我方完全接受。</w:t>
      </w:r>
    </w:p>
    <w:p>
      <w:pPr>
        <w:spacing w:line="360" w:lineRule="auto"/>
        <w:ind w:firstLine="420" w:firstLineChars="200"/>
        <w:rPr>
          <w:rFonts w:ascii="宋体"/>
        </w:rPr>
      </w:pPr>
      <w:r>
        <w:rPr>
          <w:rFonts w:hint="eastAsia" w:ascii="宋体"/>
        </w:rPr>
        <w:t>6、若成交，本承诺函将成为合同不可分割的一部分，与合同具有同等的法律效力。</w:t>
      </w:r>
    </w:p>
    <w:p>
      <w:pPr>
        <w:spacing w:line="360" w:lineRule="auto"/>
        <w:ind w:firstLine="420" w:firstLineChars="200"/>
        <w:rPr>
          <w:rFonts w:ascii="宋体"/>
        </w:rPr>
      </w:pPr>
    </w:p>
    <w:p>
      <w:pPr>
        <w:spacing w:line="360" w:lineRule="auto"/>
        <w:ind w:firstLine="420" w:firstLineChars="200"/>
        <w:rPr>
          <w:rFonts w:ascii="宋体"/>
        </w:rPr>
      </w:pPr>
    </w:p>
    <w:p>
      <w:pPr>
        <w:spacing w:line="360" w:lineRule="auto"/>
        <w:ind w:firstLine="420" w:firstLineChars="200"/>
        <w:rPr>
          <w:rFonts w:ascii="宋体"/>
        </w:rPr>
      </w:pPr>
      <w:r>
        <w:rPr>
          <w:rFonts w:hint="eastAsia" w:ascii="宋体"/>
          <w:szCs w:val="21"/>
        </w:rPr>
        <w:t>法定代表人（或委托代理人）（签名）</w:t>
      </w:r>
      <w:r>
        <w:rPr>
          <w:rFonts w:hint="eastAsia" w:ascii="宋体"/>
        </w:rPr>
        <w:t xml:space="preserve">：                 </w:t>
      </w:r>
    </w:p>
    <w:p>
      <w:pPr>
        <w:spacing w:line="360" w:lineRule="auto"/>
        <w:ind w:firstLine="420" w:firstLineChars="200"/>
        <w:rPr>
          <w:rFonts w:ascii="宋体"/>
        </w:rPr>
      </w:pPr>
      <w:r>
        <w:rPr>
          <w:rFonts w:hint="eastAsia" w:ascii="宋体"/>
        </w:rPr>
        <w:t>供应商（</w:t>
      </w:r>
      <w:r>
        <w:rPr>
          <w:rFonts w:hint="eastAsia" w:ascii="宋体"/>
          <w:szCs w:val="21"/>
        </w:rPr>
        <w:t>盖公章）</w:t>
      </w:r>
      <w:r>
        <w:rPr>
          <w:rFonts w:hint="eastAsia" w:ascii="宋体"/>
        </w:rPr>
        <w:t xml:space="preserve">：                  </w:t>
      </w:r>
    </w:p>
    <w:p>
      <w:pPr>
        <w:spacing w:line="0" w:lineRule="atLeast"/>
        <w:jc w:val="center"/>
        <w:rPr>
          <w:rFonts w:ascii="仿宋" w:hAnsi="仿宋" w:eastAsia="仿宋" w:cs="仿宋"/>
          <w:b/>
          <w:bCs/>
          <w:sz w:val="28"/>
          <w:szCs w:val="28"/>
        </w:rPr>
      </w:pPr>
    </w:p>
    <w:p>
      <w:pPr>
        <w:rPr>
          <w:rFonts w:ascii="仿宋" w:hAnsi="仿宋" w:eastAsia="仿宋" w:cs="仿宋"/>
          <w:b/>
          <w:bCs/>
          <w:sz w:val="28"/>
          <w:szCs w:val="28"/>
        </w:rPr>
      </w:pPr>
    </w:p>
    <w:p>
      <w:pPr>
        <w:rPr>
          <w:rFonts w:ascii="宋体" w:cs="宋体"/>
          <w:b/>
          <w:szCs w:val="21"/>
        </w:rPr>
      </w:pPr>
    </w:p>
    <w:p>
      <w:pPr>
        <w:rPr>
          <w:rFonts w:ascii="宋体" w:cs="宋体"/>
          <w:b/>
          <w:szCs w:val="21"/>
        </w:rPr>
      </w:pPr>
    </w:p>
    <w:p>
      <w:pPr>
        <w:rPr>
          <w:rFonts w:ascii="宋体" w:cs="宋体"/>
          <w:b/>
          <w:szCs w:val="21"/>
        </w:rPr>
      </w:pPr>
    </w:p>
    <w:p>
      <w:pPr>
        <w:rPr>
          <w:rFonts w:ascii="宋体" w:cs="宋体"/>
          <w:b/>
          <w:szCs w:val="21"/>
        </w:rPr>
      </w:pPr>
    </w:p>
    <w:p>
      <w:pPr>
        <w:rPr>
          <w:rFonts w:ascii="宋体" w:cs="宋体"/>
          <w:b/>
          <w:szCs w:val="21"/>
        </w:rPr>
      </w:pPr>
    </w:p>
    <w:p>
      <w:pPr>
        <w:rPr>
          <w:rFonts w:ascii="宋体" w:cs="宋体"/>
          <w:b/>
          <w:szCs w:val="21"/>
        </w:rPr>
      </w:pPr>
    </w:p>
    <w:p>
      <w:pPr>
        <w:rPr>
          <w:rFonts w:ascii="宋体" w:cs="宋体"/>
          <w:b/>
          <w:szCs w:val="21"/>
        </w:rPr>
      </w:pPr>
    </w:p>
    <w:p>
      <w:pPr>
        <w:rPr>
          <w:rFonts w:ascii="宋体" w:cs="宋体"/>
          <w:b/>
          <w:szCs w:val="21"/>
        </w:rPr>
      </w:pPr>
    </w:p>
    <w:p>
      <w:pPr>
        <w:rPr>
          <w:rFonts w:ascii="宋体" w:cs="宋体"/>
          <w:b/>
          <w:szCs w:val="21"/>
        </w:rPr>
      </w:pPr>
    </w:p>
    <w:p>
      <w:pPr>
        <w:rPr>
          <w:rFonts w:ascii="宋体" w:cs="宋体"/>
          <w:b/>
          <w:szCs w:val="21"/>
        </w:rPr>
      </w:pPr>
    </w:p>
    <w:p>
      <w:pPr>
        <w:rPr>
          <w:rFonts w:ascii="宋体" w:cs="宋体"/>
          <w:b/>
          <w:szCs w:val="21"/>
        </w:rPr>
      </w:pPr>
    </w:p>
    <w:p>
      <w:pPr>
        <w:rPr>
          <w:rFonts w:ascii="宋体" w:cs="宋体"/>
          <w:b/>
          <w:szCs w:val="21"/>
        </w:rPr>
      </w:pPr>
    </w:p>
    <w:p>
      <w:pPr>
        <w:rPr>
          <w:rFonts w:ascii="宋体" w:cs="宋体"/>
          <w:b/>
          <w:szCs w:val="21"/>
        </w:rPr>
      </w:pPr>
    </w:p>
    <w:p>
      <w:pPr>
        <w:rPr>
          <w:rFonts w:ascii="宋体" w:cs="宋体"/>
          <w:b/>
          <w:szCs w:val="21"/>
        </w:rPr>
      </w:pPr>
    </w:p>
    <w:p>
      <w:pPr>
        <w:rPr>
          <w:rFonts w:ascii="宋体" w:cs="宋体"/>
          <w:b/>
          <w:szCs w:val="21"/>
        </w:rPr>
      </w:pPr>
      <w:r>
        <w:rPr>
          <w:rFonts w:hint="eastAsia" w:ascii="宋体" w:cs="宋体"/>
          <w:b/>
          <w:szCs w:val="21"/>
        </w:rPr>
        <w:t>供应商简介及近三年业绩证明</w:t>
      </w:r>
    </w:p>
    <w:p>
      <w:pPr>
        <w:pStyle w:val="4"/>
        <w:spacing w:line="360" w:lineRule="auto"/>
        <w:ind w:firstLine="105" w:firstLineChars="50"/>
        <w:rPr>
          <w:rFonts w:ascii="宋体"/>
          <w:b/>
          <w:bCs/>
          <w:color w:val="000000"/>
          <w:spacing w:val="40"/>
          <w:sz w:val="21"/>
          <w:szCs w:val="21"/>
        </w:rPr>
      </w:pPr>
      <w:r>
        <w:rPr>
          <w:rFonts w:hint="eastAsia" w:ascii="宋体"/>
          <w:sz w:val="21"/>
          <w:szCs w:val="21"/>
        </w:rPr>
        <w:t>（业绩要求提供合同复印件）</w:t>
      </w:r>
    </w:p>
    <w:p>
      <w:pPr>
        <w:pStyle w:val="4"/>
        <w:spacing w:line="360" w:lineRule="auto"/>
        <w:ind w:firstLine="105" w:firstLineChars="50"/>
        <w:rPr>
          <w:rFonts w:ascii="宋体"/>
          <w:sz w:val="21"/>
          <w:szCs w:val="21"/>
        </w:rPr>
      </w:pPr>
      <w:r>
        <w:rPr>
          <w:rFonts w:hint="eastAsia" w:ascii="宋体"/>
          <w:sz w:val="21"/>
          <w:szCs w:val="21"/>
        </w:rPr>
        <w:t>供应商简介：</w:t>
      </w:r>
    </w:p>
    <w:p>
      <w:pPr>
        <w:pStyle w:val="4"/>
        <w:spacing w:line="360" w:lineRule="auto"/>
        <w:ind w:firstLine="145" w:firstLineChars="50"/>
        <w:rPr>
          <w:rFonts w:ascii="宋体"/>
          <w:b/>
          <w:bCs/>
          <w:color w:val="000000"/>
          <w:spacing w:val="40"/>
          <w:sz w:val="21"/>
          <w:szCs w:val="21"/>
        </w:rPr>
      </w:pPr>
    </w:p>
    <w:p>
      <w:pPr>
        <w:pStyle w:val="4"/>
        <w:spacing w:line="360" w:lineRule="auto"/>
        <w:ind w:firstLine="145" w:firstLineChars="50"/>
        <w:rPr>
          <w:rFonts w:ascii="宋体"/>
          <w:b/>
          <w:bCs/>
          <w:color w:val="000000"/>
          <w:spacing w:val="40"/>
          <w:sz w:val="21"/>
          <w:szCs w:val="21"/>
        </w:rPr>
      </w:pPr>
    </w:p>
    <w:p>
      <w:pPr>
        <w:pStyle w:val="4"/>
        <w:spacing w:line="360" w:lineRule="auto"/>
        <w:ind w:firstLine="105" w:firstLineChars="50"/>
        <w:rPr>
          <w:rFonts w:ascii="宋体"/>
          <w:sz w:val="21"/>
          <w:szCs w:val="21"/>
        </w:rPr>
      </w:pPr>
      <w:r>
        <w:rPr>
          <w:rFonts w:hint="eastAsia" w:ascii="宋体"/>
          <w:sz w:val="21"/>
          <w:szCs w:val="21"/>
        </w:rPr>
        <w:t>近三年业绩：</w:t>
      </w:r>
    </w:p>
    <w:p>
      <w:pPr>
        <w:adjustRightInd w:val="0"/>
        <w:snapToGrid w:val="0"/>
        <w:jc w:val="center"/>
      </w:pPr>
      <w:r>
        <w:rPr>
          <w:rFonts w:hint="eastAsia"/>
          <w:u w:val="single"/>
        </w:rPr>
        <w:t xml:space="preserve">     </w:t>
      </w:r>
      <w:r>
        <w:t>年~</w:t>
      </w:r>
      <w:r>
        <w:rPr>
          <w:rFonts w:hint="eastAsia"/>
          <w:u w:val="single"/>
        </w:rPr>
        <w:t xml:space="preserve">    </w:t>
      </w:r>
      <w:r>
        <w:t>年业绩表及用户使用证明（格式）</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887"/>
        <w:gridCol w:w="1188"/>
        <w:gridCol w:w="645"/>
        <w:gridCol w:w="735"/>
        <w:gridCol w:w="1086"/>
        <w:gridCol w:w="1434"/>
        <w:gridCol w:w="1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735" w:type="dxa"/>
            <w:vAlign w:val="center"/>
          </w:tcPr>
          <w:p>
            <w:pPr>
              <w:adjustRightInd w:val="0"/>
              <w:snapToGrid w:val="0"/>
              <w:jc w:val="center"/>
            </w:pPr>
            <w:r>
              <w:t>序号</w:t>
            </w:r>
          </w:p>
        </w:tc>
        <w:tc>
          <w:tcPr>
            <w:tcW w:w="1887" w:type="dxa"/>
            <w:vAlign w:val="center"/>
          </w:tcPr>
          <w:p>
            <w:pPr>
              <w:adjustRightInd w:val="0"/>
              <w:snapToGrid w:val="0"/>
              <w:jc w:val="center"/>
            </w:pPr>
            <w:r>
              <w:t>项目名称、规模及所在地</w:t>
            </w:r>
          </w:p>
        </w:tc>
        <w:tc>
          <w:tcPr>
            <w:tcW w:w="1188" w:type="dxa"/>
            <w:vAlign w:val="center"/>
          </w:tcPr>
          <w:p>
            <w:pPr>
              <w:adjustRightInd w:val="0"/>
              <w:snapToGrid w:val="0"/>
              <w:jc w:val="center"/>
            </w:pPr>
            <w:r>
              <w:t>设备名称</w:t>
            </w:r>
          </w:p>
        </w:tc>
        <w:tc>
          <w:tcPr>
            <w:tcW w:w="645" w:type="dxa"/>
            <w:vAlign w:val="center"/>
          </w:tcPr>
          <w:p>
            <w:pPr>
              <w:adjustRightInd w:val="0"/>
              <w:snapToGrid w:val="0"/>
              <w:jc w:val="center"/>
            </w:pPr>
            <w:r>
              <w:t>型号</w:t>
            </w:r>
          </w:p>
        </w:tc>
        <w:tc>
          <w:tcPr>
            <w:tcW w:w="735" w:type="dxa"/>
            <w:vAlign w:val="center"/>
          </w:tcPr>
          <w:p>
            <w:pPr>
              <w:adjustRightInd w:val="0"/>
              <w:snapToGrid w:val="0"/>
              <w:jc w:val="center"/>
            </w:pPr>
            <w:r>
              <w:t>数量</w:t>
            </w:r>
          </w:p>
        </w:tc>
        <w:tc>
          <w:tcPr>
            <w:tcW w:w="1086" w:type="dxa"/>
            <w:vAlign w:val="center"/>
          </w:tcPr>
          <w:p>
            <w:pPr>
              <w:adjustRightInd w:val="0"/>
              <w:snapToGrid w:val="0"/>
              <w:jc w:val="center"/>
            </w:pPr>
            <w:r>
              <w:t>投运时间</w:t>
            </w:r>
          </w:p>
        </w:tc>
        <w:tc>
          <w:tcPr>
            <w:tcW w:w="1434" w:type="dxa"/>
            <w:vAlign w:val="center"/>
          </w:tcPr>
          <w:p>
            <w:pPr>
              <w:adjustRightInd w:val="0"/>
              <w:snapToGrid w:val="0"/>
              <w:jc w:val="center"/>
            </w:pPr>
            <w:r>
              <w:t>用户联系人</w:t>
            </w:r>
          </w:p>
        </w:tc>
        <w:tc>
          <w:tcPr>
            <w:tcW w:w="1433" w:type="dxa"/>
            <w:vAlign w:val="center"/>
          </w:tcPr>
          <w:p>
            <w:pPr>
              <w:adjustRightInd w:val="0"/>
              <w:snapToGrid w:val="0"/>
              <w:jc w:val="center"/>
            </w:pPr>
            <w:r>
              <w:t>联系方式</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735" w:type="dxa"/>
            <w:vAlign w:val="center"/>
          </w:tcPr>
          <w:p>
            <w:pPr>
              <w:adjustRightInd w:val="0"/>
              <w:snapToGrid w:val="0"/>
              <w:jc w:val="center"/>
            </w:pPr>
          </w:p>
        </w:tc>
        <w:tc>
          <w:tcPr>
            <w:tcW w:w="1887" w:type="dxa"/>
            <w:vAlign w:val="center"/>
          </w:tcPr>
          <w:p>
            <w:pPr>
              <w:adjustRightInd w:val="0"/>
              <w:snapToGrid w:val="0"/>
              <w:jc w:val="center"/>
            </w:pPr>
          </w:p>
        </w:tc>
        <w:tc>
          <w:tcPr>
            <w:tcW w:w="1188" w:type="dxa"/>
            <w:vAlign w:val="center"/>
          </w:tcPr>
          <w:p>
            <w:pPr>
              <w:adjustRightInd w:val="0"/>
              <w:snapToGrid w:val="0"/>
              <w:jc w:val="center"/>
            </w:pPr>
          </w:p>
        </w:tc>
        <w:tc>
          <w:tcPr>
            <w:tcW w:w="645" w:type="dxa"/>
            <w:vAlign w:val="center"/>
          </w:tcPr>
          <w:p>
            <w:pPr>
              <w:adjustRightInd w:val="0"/>
              <w:snapToGrid w:val="0"/>
              <w:jc w:val="center"/>
            </w:pPr>
          </w:p>
        </w:tc>
        <w:tc>
          <w:tcPr>
            <w:tcW w:w="735" w:type="dxa"/>
            <w:vAlign w:val="center"/>
          </w:tcPr>
          <w:p>
            <w:pPr>
              <w:adjustRightInd w:val="0"/>
              <w:snapToGrid w:val="0"/>
              <w:jc w:val="center"/>
            </w:pPr>
          </w:p>
        </w:tc>
        <w:tc>
          <w:tcPr>
            <w:tcW w:w="1086" w:type="dxa"/>
            <w:vAlign w:val="center"/>
          </w:tcPr>
          <w:p>
            <w:pPr>
              <w:adjustRightInd w:val="0"/>
              <w:snapToGrid w:val="0"/>
              <w:jc w:val="center"/>
            </w:pPr>
          </w:p>
        </w:tc>
        <w:tc>
          <w:tcPr>
            <w:tcW w:w="1434" w:type="dxa"/>
            <w:vAlign w:val="center"/>
          </w:tcPr>
          <w:p>
            <w:pPr>
              <w:adjustRightInd w:val="0"/>
              <w:snapToGrid w:val="0"/>
              <w:jc w:val="center"/>
            </w:pPr>
          </w:p>
        </w:tc>
        <w:tc>
          <w:tcPr>
            <w:tcW w:w="1433" w:type="dxa"/>
            <w:vAlign w:val="center"/>
          </w:tcPr>
          <w:p>
            <w:pPr>
              <w:adjustRightInd w:val="0"/>
              <w:snapToGrid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735" w:type="dxa"/>
            <w:vAlign w:val="center"/>
          </w:tcPr>
          <w:p>
            <w:pPr>
              <w:adjustRightInd w:val="0"/>
              <w:snapToGrid w:val="0"/>
              <w:jc w:val="center"/>
            </w:pPr>
          </w:p>
        </w:tc>
        <w:tc>
          <w:tcPr>
            <w:tcW w:w="1887" w:type="dxa"/>
            <w:vAlign w:val="center"/>
          </w:tcPr>
          <w:p>
            <w:pPr>
              <w:adjustRightInd w:val="0"/>
              <w:snapToGrid w:val="0"/>
              <w:jc w:val="center"/>
            </w:pPr>
          </w:p>
        </w:tc>
        <w:tc>
          <w:tcPr>
            <w:tcW w:w="1188" w:type="dxa"/>
            <w:vAlign w:val="center"/>
          </w:tcPr>
          <w:p>
            <w:pPr>
              <w:adjustRightInd w:val="0"/>
              <w:snapToGrid w:val="0"/>
              <w:jc w:val="center"/>
            </w:pPr>
          </w:p>
        </w:tc>
        <w:tc>
          <w:tcPr>
            <w:tcW w:w="645" w:type="dxa"/>
            <w:vAlign w:val="center"/>
          </w:tcPr>
          <w:p>
            <w:pPr>
              <w:adjustRightInd w:val="0"/>
              <w:snapToGrid w:val="0"/>
              <w:jc w:val="center"/>
            </w:pPr>
          </w:p>
        </w:tc>
        <w:tc>
          <w:tcPr>
            <w:tcW w:w="735" w:type="dxa"/>
            <w:vAlign w:val="center"/>
          </w:tcPr>
          <w:p>
            <w:pPr>
              <w:adjustRightInd w:val="0"/>
              <w:snapToGrid w:val="0"/>
              <w:jc w:val="center"/>
            </w:pPr>
          </w:p>
        </w:tc>
        <w:tc>
          <w:tcPr>
            <w:tcW w:w="1086" w:type="dxa"/>
            <w:vAlign w:val="center"/>
          </w:tcPr>
          <w:p>
            <w:pPr>
              <w:adjustRightInd w:val="0"/>
              <w:snapToGrid w:val="0"/>
              <w:jc w:val="center"/>
            </w:pPr>
          </w:p>
        </w:tc>
        <w:tc>
          <w:tcPr>
            <w:tcW w:w="1434" w:type="dxa"/>
            <w:vAlign w:val="center"/>
          </w:tcPr>
          <w:p>
            <w:pPr>
              <w:adjustRightInd w:val="0"/>
              <w:snapToGrid w:val="0"/>
              <w:jc w:val="center"/>
            </w:pPr>
          </w:p>
        </w:tc>
        <w:tc>
          <w:tcPr>
            <w:tcW w:w="1433" w:type="dxa"/>
            <w:vAlign w:val="center"/>
          </w:tcPr>
          <w:p>
            <w:pPr>
              <w:adjustRightInd w:val="0"/>
              <w:snapToGrid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735" w:type="dxa"/>
            <w:vAlign w:val="center"/>
          </w:tcPr>
          <w:p>
            <w:pPr>
              <w:adjustRightInd w:val="0"/>
              <w:snapToGrid w:val="0"/>
              <w:jc w:val="center"/>
            </w:pPr>
          </w:p>
        </w:tc>
        <w:tc>
          <w:tcPr>
            <w:tcW w:w="1887" w:type="dxa"/>
            <w:vAlign w:val="center"/>
          </w:tcPr>
          <w:p>
            <w:pPr>
              <w:adjustRightInd w:val="0"/>
              <w:snapToGrid w:val="0"/>
              <w:jc w:val="center"/>
            </w:pPr>
          </w:p>
        </w:tc>
        <w:tc>
          <w:tcPr>
            <w:tcW w:w="1188" w:type="dxa"/>
            <w:vAlign w:val="center"/>
          </w:tcPr>
          <w:p>
            <w:pPr>
              <w:adjustRightInd w:val="0"/>
              <w:snapToGrid w:val="0"/>
              <w:jc w:val="center"/>
            </w:pPr>
          </w:p>
        </w:tc>
        <w:tc>
          <w:tcPr>
            <w:tcW w:w="645" w:type="dxa"/>
            <w:vAlign w:val="center"/>
          </w:tcPr>
          <w:p>
            <w:pPr>
              <w:adjustRightInd w:val="0"/>
              <w:snapToGrid w:val="0"/>
              <w:jc w:val="center"/>
            </w:pPr>
          </w:p>
        </w:tc>
        <w:tc>
          <w:tcPr>
            <w:tcW w:w="735" w:type="dxa"/>
            <w:vAlign w:val="center"/>
          </w:tcPr>
          <w:p>
            <w:pPr>
              <w:adjustRightInd w:val="0"/>
              <w:snapToGrid w:val="0"/>
              <w:jc w:val="center"/>
            </w:pPr>
          </w:p>
        </w:tc>
        <w:tc>
          <w:tcPr>
            <w:tcW w:w="1086" w:type="dxa"/>
            <w:vAlign w:val="center"/>
          </w:tcPr>
          <w:p>
            <w:pPr>
              <w:adjustRightInd w:val="0"/>
              <w:snapToGrid w:val="0"/>
              <w:jc w:val="center"/>
            </w:pPr>
          </w:p>
        </w:tc>
        <w:tc>
          <w:tcPr>
            <w:tcW w:w="1434" w:type="dxa"/>
            <w:vAlign w:val="center"/>
          </w:tcPr>
          <w:p>
            <w:pPr>
              <w:adjustRightInd w:val="0"/>
              <w:snapToGrid w:val="0"/>
              <w:jc w:val="center"/>
            </w:pPr>
          </w:p>
        </w:tc>
        <w:tc>
          <w:tcPr>
            <w:tcW w:w="1433" w:type="dxa"/>
            <w:vAlign w:val="center"/>
          </w:tcPr>
          <w:p>
            <w:pPr>
              <w:adjustRightInd w:val="0"/>
              <w:snapToGrid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735" w:type="dxa"/>
            <w:vAlign w:val="center"/>
          </w:tcPr>
          <w:p>
            <w:pPr>
              <w:adjustRightInd w:val="0"/>
              <w:snapToGrid w:val="0"/>
              <w:jc w:val="center"/>
            </w:pPr>
          </w:p>
        </w:tc>
        <w:tc>
          <w:tcPr>
            <w:tcW w:w="1887" w:type="dxa"/>
            <w:vAlign w:val="center"/>
          </w:tcPr>
          <w:p>
            <w:pPr>
              <w:adjustRightInd w:val="0"/>
              <w:snapToGrid w:val="0"/>
              <w:jc w:val="center"/>
            </w:pPr>
          </w:p>
        </w:tc>
        <w:tc>
          <w:tcPr>
            <w:tcW w:w="1188" w:type="dxa"/>
            <w:vAlign w:val="center"/>
          </w:tcPr>
          <w:p>
            <w:pPr>
              <w:adjustRightInd w:val="0"/>
              <w:snapToGrid w:val="0"/>
              <w:jc w:val="center"/>
            </w:pPr>
          </w:p>
        </w:tc>
        <w:tc>
          <w:tcPr>
            <w:tcW w:w="645" w:type="dxa"/>
            <w:vAlign w:val="center"/>
          </w:tcPr>
          <w:p>
            <w:pPr>
              <w:adjustRightInd w:val="0"/>
              <w:snapToGrid w:val="0"/>
              <w:jc w:val="center"/>
            </w:pPr>
          </w:p>
        </w:tc>
        <w:tc>
          <w:tcPr>
            <w:tcW w:w="735" w:type="dxa"/>
            <w:vAlign w:val="center"/>
          </w:tcPr>
          <w:p>
            <w:pPr>
              <w:adjustRightInd w:val="0"/>
              <w:snapToGrid w:val="0"/>
              <w:jc w:val="center"/>
            </w:pPr>
          </w:p>
        </w:tc>
        <w:tc>
          <w:tcPr>
            <w:tcW w:w="1086" w:type="dxa"/>
            <w:vAlign w:val="center"/>
          </w:tcPr>
          <w:p>
            <w:pPr>
              <w:adjustRightInd w:val="0"/>
              <w:snapToGrid w:val="0"/>
              <w:jc w:val="center"/>
            </w:pPr>
          </w:p>
        </w:tc>
        <w:tc>
          <w:tcPr>
            <w:tcW w:w="1434" w:type="dxa"/>
            <w:vAlign w:val="center"/>
          </w:tcPr>
          <w:p>
            <w:pPr>
              <w:adjustRightInd w:val="0"/>
              <w:snapToGrid w:val="0"/>
              <w:jc w:val="center"/>
            </w:pPr>
          </w:p>
        </w:tc>
        <w:tc>
          <w:tcPr>
            <w:tcW w:w="1433" w:type="dxa"/>
            <w:vAlign w:val="center"/>
          </w:tcPr>
          <w:p>
            <w:pPr>
              <w:adjustRightInd w:val="0"/>
              <w:snapToGrid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735" w:type="dxa"/>
            <w:vAlign w:val="center"/>
          </w:tcPr>
          <w:p>
            <w:pPr>
              <w:adjustRightInd w:val="0"/>
              <w:snapToGrid w:val="0"/>
              <w:jc w:val="center"/>
            </w:pPr>
          </w:p>
        </w:tc>
        <w:tc>
          <w:tcPr>
            <w:tcW w:w="1887" w:type="dxa"/>
            <w:vAlign w:val="center"/>
          </w:tcPr>
          <w:p>
            <w:pPr>
              <w:adjustRightInd w:val="0"/>
              <w:snapToGrid w:val="0"/>
              <w:jc w:val="center"/>
            </w:pPr>
          </w:p>
        </w:tc>
        <w:tc>
          <w:tcPr>
            <w:tcW w:w="1188" w:type="dxa"/>
            <w:vAlign w:val="center"/>
          </w:tcPr>
          <w:p>
            <w:pPr>
              <w:adjustRightInd w:val="0"/>
              <w:snapToGrid w:val="0"/>
              <w:jc w:val="center"/>
            </w:pPr>
          </w:p>
        </w:tc>
        <w:tc>
          <w:tcPr>
            <w:tcW w:w="645" w:type="dxa"/>
            <w:vAlign w:val="center"/>
          </w:tcPr>
          <w:p>
            <w:pPr>
              <w:adjustRightInd w:val="0"/>
              <w:snapToGrid w:val="0"/>
              <w:jc w:val="center"/>
            </w:pPr>
          </w:p>
        </w:tc>
        <w:tc>
          <w:tcPr>
            <w:tcW w:w="735" w:type="dxa"/>
            <w:vAlign w:val="center"/>
          </w:tcPr>
          <w:p>
            <w:pPr>
              <w:adjustRightInd w:val="0"/>
              <w:snapToGrid w:val="0"/>
              <w:jc w:val="center"/>
            </w:pPr>
          </w:p>
        </w:tc>
        <w:tc>
          <w:tcPr>
            <w:tcW w:w="1086" w:type="dxa"/>
            <w:vAlign w:val="center"/>
          </w:tcPr>
          <w:p>
            <w:pPr>
              <w:adjustRightInd w:val="0"/>
              <w:snapToGrid w:val="0"/>
              <w:jc w:val="center"/>
            </w:pPr>
          </w:p>
        </w:tc>
        <w:tc>
          <w:tcPr>
            <w:tcW w:w="1434" w:type="dxa"/>
            <w:vAlign w:val="center"/>
          </w:tcPr>
          <w:p>
            <w:pPr>
              <w:adjustRightInd w:val="0"/>
              <w:snapToGrid w:val="0"/>
              <w:jc w:val="center"/>
            </w:pPr>
          </w:p>
        </w:tc>
        <w:tc>
          <w:tcPr>
            <w:tcW w:w="1433" w:type="dxa"/>
            <w:vAlign w:val="center"/>
          </w:tcPr>
          <w:p>
            <w:pPr>
              <w:adjustRightInd w:val="0"/>
              <w:snapToGrid w:val="0"/>
              <w:jc w:val="center"/>
            </w:pPr>
          </w:p>
        </w:tc>
      </w:tr>
    </w:tbl>
    <w:p>
      <w:pPr>
        <w:rPr>
          <w:snapToGrid w:val="0"/>
          <w:szCs w:val="21"/>
        </w:rPr>
      </w:pPr>
      <w:r>
        <w:rPr>
          <w:rFonts w:hint="eastAsia"/>
          <w:szCs w:val="21"/>
        </w:rPr>
        <w:t>注：后附不少于第一章</w:t>
      </w:r>
      <w:r>
        <w:rPr>
          <w:szCs w:val="21"/>
        </w:rPr>
        <w:t>“采购邀请书”</w:t>
      </w:r>
      <w:r>
        <w:rPr>
          <w:rFonts w:hint="eastAsia"/>
          <w:szCs w:val="21"/>
        </w:rPr>
        <w:t>第</w:t>
      </w:r>
      <w:r>
        <w:rPr>
          <w:szCs w:val="21"/>
        </w:rPr>
        <w:t>4</w:t>
      </w:r>
      <w:r>
        <w:rPr>
          <w:rFonts w:hint="eastAsia"/>
          <w:szCs w:val="21"/>
        </w:rPr>
        <w:t>项规定业绩的合同签字页及封面复印件材料。</w:t>
      </w:r>
    </w:p>
    <w:p>
      <w:pPr>
        <w:jc w:val="center"/>
        <w:rPr>
          <w:rFonts w:ascii="仿宋" w:hAnsi="仿宋" w:eastAsia="仿宋" w:cs="仿宋"/>
          <w:b/>
          <w:sz w:val="28"/>
          <w:szCs w:val="28"/>
        </w:rPr>
      </w:pPr>
    </w:p>
    <w:p>
      <w:pPr>
        <w:rPr>
          <w:rFonts w:ascii="仿宋" w:hAnsi="仿宋" w:eastAsia="仿宋" w:cs="仿宋"/>
        </w:rPr>
      </w:pPr>
    </w:p>
    <w:p>
      <w:pPr>
        <w:spacing w:line="400" w:lineRule="exact"/>
        <w:jc w:val="center"/>
        <w:rPr>
          <w:rFonts w:ascii="仿宋" w:hAnsi="仿宋" w:eastAsia="仿宋" w:cs="仿宋"/>
          <w:b/>
          <w:bCs/>
          <w:sz w:val="24"/>
        </w:rPr>
      </w:pPr>
    </w:p>
    <w:p>
      <w:pPr>
        <w:pStyle w:val="3"/>
        <w:tabs>
          <w:tab w:val="left" w:pos="540"/>
        </w:tabs>
        <w:ind w:left="720" w:hanging="720"/>
        <w:jc w:val="center"/>
        <w:rPr>
          <w:bCs w:val="0"/>
          <w:sz w:val="24"/>
          <w:szCs w:val="24"/>
          <w:lang w:val="zh-CN"/>
        </w:rPr>
      </w:pPr>
    </w:p>
    <w:p>
      <w:pPr>
        <w:pStyle w:val="3"/>
        <w:tabs>
          <w:tab w:val="left" w:pos="540"/>
        </w:tabs>
        <w:ind w:left="720" w:hanging="720"/>
        <w:jc w:val="center"/>
        <w:rPr>
          <w:bCs w:val="0"/>
          <w:sz w:val="24"/>
          <w:szCs w:val="24"/>
          <w:lang w:val="zh-CN"/>
        </w:rPr>
      </w:pPr>
    </w:p>
    <w:p>
      <w:pPr>
        <w:pStyle w:val="3"/>
        <w:tabs>
          <w:tab w:val="left" w:pos="540"/>
        </w:tabs>
        <w:ind w:left="720" w:hanging="720"/>
        <w:jc w:val="center"/>
        <w:rPr>
          <w:bCs w:val="0"/>
          <w:sz w:val="24"/>
          <w:szCs w:val="24"/>
          <w:lang w:val="zh-CN"/>
        </w:rPr>
      </w:pPr>
    </w:p>
    <w:p>
      <w:pPr>
        <w:pStyle w:val="3"/>
        <w:tabs>
          <w:tab w:val="left" w:pos="540"/>
        </w:tabs>
        <w:ind w:left="720" w:hanging="720"/>
        <w:jc w:val="center"/>
        <w:rPr>
          <w:bCs w:val="0"/>
          <w:sz w:val="24"/>
          <w:szCs w:val="24"/>
          <w:lang w:val="zh-CN"/>
        </w:rPr>
      </w:pPr>
    </w:p>
    <w:p>
      <w:pPr>
        <w:pStyle w:val="4"/>
        <w:rPr>
          <w:rFonts w:ascii="宋体" w:hAnsi="宋体" w:eastAsia="宋体" w:cs="宋体"/>
          <w:b/>
          <w:sz w:val="24"/>
          <w:szCs w:val="24"/>
          <w:lang w:val="zh-CN"/>
        </w:rPr>
      </w:pPr>
    </w:p>
    <w:p>
      <w:pPr>
        <w:pStyle w:val="4"/>
        <w:rPr>
          <w:rFonts w:ascii="宋体" w:hAnsi="宋体" w:eastAsia="宋体" w:cs="宋体"/>
          <w:b/>
          <w:sz w:val="24"/>
          <w:szCs w:val="24"/>
          <w:lang w:val="zh-CN"/>
        </w:rPr>
      </w:pPr>
    </w:p>
    <w:p>
      <w:pPr>
        <w:pStyle w:val="4"/>
        <w:rPr>
          <w:rFonts w:ascii="宋体" w:hAnsi="宋体" w:eastAsia="宋体" w:cs="宋体"/>
          <w:b/>
          <w:sz w:val="24"/>
          <w:szCs w:val="24"/>
          <w:lang w:val="zh-CN"/>
        </w:rPr>
      </w:pPr>
    </w:p>
    <w:p>
      <w:pPr>
        <w:pStyle w:val="4"/>
        <w:rPr>
          <w:rFonts w:ascii="宋体" w:hAnsi="宋体" w:eastAsia="宋体" w:cs="宋体"/>
          <w:b/>
          <w:sz w:val="24"/>
          <w:szCs w:val="24"/>
          <w:lang w:val="zh-CN"/>
        </w:rPr>
      </w:pPr>
    </w:p>
    <w:p>
      <w:pPr>
        <w:pStyle w:val="4"/>
        <w:rPr>
          <w:rFonts w:ascii="宋体" w:hAnsi="宋体" w:eastAsia="宋体" w:cs="宋体"/>
          <w:b/>
          <w:sz w:val="24"/>
          <w:szCs w:val="24"/>
          <w:lang w:val="zh-CN"/>
        </w:rPr>
      </w:pPr>
    </w:p>
    <w:p>
      <w:pPr>
        <w:pStyle w:val="4"/>
        <w:rPr>
          <w:rFonts w:ascii="宋体" w:hAnsi="宋体" w:eastAsia="宋体" w:cs="宋体"/>
          <w:b/>
          <w:sz w:val="24"/>
          <w:szCs w:val="24"/>
          <w:lang w:val="zh-CN"/>
        </w:rPr>
      </w:pPr>
    </w:p>
    <w:p>
      <w:pPr>
        <w:pStyle w:val="3"/>
        <w:tabs>
          <w:tab w:val="left" w:pos="540"/>
        </w:tabs>
        <w:ind w:left="720" w:hanging="720"/>
        <w:jc w:val="center"/>
        <w:rPr>
          <w:bCs w:val="0"/>
          <w:sz w:val="24"/>
          <w:szCs w:val="24"/>
          <w:lang w:val="zh-CN"/>
        </w:rPr>
      </w:pPr>
    </w:p>
    <w:p>
      <w:pPr>
        <w:pStyle w:val="3"/>
        <w:tabs>
          <w:tab w:val="left" w:pos="540"/>
        </w:tabs>
        <w:ind w:left="720" w:hanging="720"/>
        <w:jc w:val="center"/>
        <w:rPr>
          <w:bCs w:val="0"/>
          <w:sz w:val="24"/>
          <w:szCs w:val="24"/>
          <w:lang w:val="zh-CN"/>
        </w:rPr>
      </w:pPr>
      <w:r>
        <w:rPr>
          <w:rFonts w:hint="eastAsia"/>
          <w:bCs w:val="0"/>
          <w:sz w:val="24"/>
          <w:szCs w:val="24"/>
          <w:lang w:val="zh-CN"/>
        </w:rPr>
        <w:t>法定代表人身份授权书</w:t>
      </w:r>
    </w:p>
    <w:p>
      <w:pPr>
        <w:rPr>
          <w:rFonts w:ascii="宋体" w:hAnsi="宋体" w:eastAsia="宋体" w:cs="宋体"/>
          <w:sz w:val="24"/>
          <w:lang w:val="zh-CN"/>
        </w:rPr>
      </w:pPr>
    </w:p>
    <w:p>
      <w:pPr>
        <w:tabs>
          <w:tab w:val="left" w:pos="6300"/>
        </w:tabs>
        <w:spacing w:line="360" w:lineRule="auto"/>
        <w:rPr>
          <w:rFonts w:ascii="宋体" w:hAnsi="宋体" w:eastAsia="宋体" w:cs="宋体"/>
          <w:sz w:val="24"/>
          <w:lang w:val="zh-CN"/>
        </w:rPr>
      </w:pPr>
      <w:r>
        <w:rPr>
          <w:rFonts w:hint="eastAsia" w:ascii="宋体" w:hAnsi="宋体" w:eastAsia="宋体" w:cs="宋体"/>
          <w:sz w:val="24"/>
          <w:u w:val="single"/>
          <w:lang w:val="zh-CN"/>
        </w:rPr>
        <w:t xml:space="preserve">                                      </w:t>
      </w:r>
      <w:r>
        <w:rPr>
          <w:rFonts w:hint="eastAsia" w:ascii="宋体" w:hAnsi="宋体" w:eastAsia="宋体" w:cs="宋体"/>
          <w:sz w:val="24"/>
          <w:lang w:val="zh-CN"/>
        </w:rPr>
        <w:t>（采购单位名称）：</w:t>
      </w:r>
    </w:p>
    <w:p>
      <w:pPr>
        <w:tabs>
          <w:tab w:val="left" w:pos="720"/>
          <w:tab w:val="left" w:pos="6300"/>
        </w:tabs>
        <w:spacing w:line="360" w:lineRule="auto"/>
        <w:ind w:firstLine="573"/>
        <w:rPr>
          <w:rFonts w:ascii="宋体" w:hAnsi="宋体" w:eastAsia="宋体" w:cs="宋体"/>
          <w:sz w:val="24"/>
          <w:u w:val="single"/>
          <w:lang w:val="zh-CN"/>
        </w:rPr>
      </w:pPr>
      <w:r>
        <w:rPr>
          <w:rFonts w:hint="eastAsia" w:ascii="宋体" w:hAnsi="宋体" w:eastAsia="宋体" w:cs="宋体"/>
          <w:sz w:val="24"/>
          <w:lang w:val="zh-CN"/>
        </w:rPr>
        <w:t xml:space="preserve">   本授权声明：</w:t>
      </w:r>
      <w:r>
        <w:rPr>
          <w:rFonts w:hint="eastAsia" w:ascii="宋体" w:hAnsi="宋体" w:eastAsia="宋体" w:cs="宋体"/>
          <w:sz w:val="24"/>
          <w:u w:val="single"/>
          <w:lang w:val="zh-CN"/>
        </w:rPr>
        <w:t xml:space="preserve">                         </w:t>
      </w:r>
      <w:r>
        <w:rPr>
          <w:rFonts w:hint="eastAsia" w:ascii="宋体" w:hAnsi="宋体" w:eastAsia="宋体" w:cs="宋体"/>
          <w:sz w:val="24"/>
          <w:lang w:val="zh-CN"/>
        </w:rPr>
        <w:t>（投标人名称）</w:t>
      </w:r>
      <w:r>
        <w:rPr>
          <w:rFonts w:hint="eastAsia" w:ascii="宋体" w:hAnsi="宋体" w:eastAsia="宋体" w:cs="宋体"/>
          <w:sz w:val="24"/>
          <w:u w:val="single"/>
          <w:lang w:val="zh-CN"/>
        </w:rPr>
        <w:t xml:space="preserve">           </w:t>
      </w:r>
    </w:p>
    <w:p>
      <w:pPr>
        <w:tabs>
          <w:tab w:val="left" w:pos="720"/>
          <w:tab w:val="left" w:pos="6300"/>
        </w:tabs>
        <w:spacing w:line="360" w:lineRule="auto"/>
        <w:rPr>
          <w:rFonts w:ascii="宋体" w:hAnsi="宋体" w:eastAsia="宋体" w:cs="宋体"/>
          <w:sz w:val="24"/>
        </w:rPr>
      </w:pPr>
      <w:r>
        <w:rPr>
          <w:rFonts w:hint="eastAsia" w:ascii="宋体" w:hAnsi="宋体" w:eastAsia="宋体" w:cs="宋体"/>
          <w:sz w:val="24"/>
          <w:u w:val="single"/>
          <w:lang w:val="zh-CN"/>
        </w:rPr>
        <w:t xml:space="preserve">       </w:t>
      </w:r>
      <w:r>
        <w:rPr>
          <w:rFonts w:hint="eastAsia" w:ascii="宋体" w:hAnsi="宋体" w:eastAsia="宋体" w:cs="宋体"/>
          <w:sz w:val="24"/>
          <w:lang w:val="zh-CN"/>
        </w:rPr>
        <w:t>（法定代表人姓名、职务）授权</w:t>
      </w:r>
      <w:r>
        <w:rPr>
          <w:rFonts w:hint="eastAsia" w:ascii="宋体" w:hAnsi="宋体" w:eastAsia="宋体" w:cs="宋体"/>
          <w:sz w:val="24"/>
          <w:u w:val="single"/>
          <w:lang w:val="zh-CN"/>
        </w:rPr>
        <w:t xml:space="preserve">                          </w:t>
      </w:r>
      <w:r>
        <w:rPr>
          <w:rFonts w:hint="eastAsia" w:ascii="宋体" w:hAnsi="宋体" w:eastAsia="宋体" w:cs="宋体"/>
          <w:sz w:val="24"/>
          <w:lang w:val="zh-CN"/>
        </w:rPr>
        <w:t>（被授权人姓名、职务）为我方</w:t>
      </w:r>
      <w:r>
        <w:rPr>
          <w:rFonts w:hint="eastAsia" w:ascii="宋体" w:hAnsi="宋体" w:eastAsia="宋体" w:cs="宋体"/>
          <w:sz w:val="24"/>
          <w:u w:val="single"/>
          <w:lang w:val="zh-CN"/>
        </w:rPr>
        <w:t xml:space="preserve"> “                                          ”</w:t>
      </w:r>
      <w:r>
        <w:rPr>
          <w:rFonts w:hint="eastAsia" w:ascii="宋体" w:hAnsi="宋体" w:eastAsia="宋体" w:cs="宋体"/>
          <w:sz w:val="24"/>
          <w:lang w:val="zh-CN"/>
        </w:rPr>
        <w:t>项目投标活动的合法代表，以我方名义全权处理该项目有关投标、签订合同以及执行合同等一切事宜。</w:t>
      </w:r>
    </w:p>
    <w:p>
      <w:pPr>
        <w:tabs>
          <w:tab w:val="left" w:pos="6300"/>
        </w:tabs>
        <w:spacing w:line="360" w:lineRule="auto"/>
        <w:ind w:firstLine="573"/>
        <w:rPr>
          <w:rFonts w:ascii="宋体" w:hAnsi="宋体" w:eastAsia="宋体" w:cs="宋体"/>
          <w:sz w:val="24"/>
        </w:rPr>
      </w:pPr>
      <w:r>
        <w:rPr>
          <w:rFonts w:hint="eastAsia" w:ascii="宋体" w:hAnsi="宋体" w:eastAsia="宋体" w:cs="宋体"/>
          <w:sz w:val="24"/>
        </w:rPr>
        <w:t>特此声明。</w:t>
      </w:r>
    </w:p>
    <w:p>
      <w:pPr>
        <w:tabs>
          <w:tab w:val="left" w:pos="6300"/>
        </w:tabs>
        <w:spacing w:line="360" w:lineRule="auto"/>
        <w:ind w:firstLine="573"/>
        <w:rPr>
          <w:rFonts w:ascii="宋体" w:hAnsi="宋体" w:eastAsia="宋体" w:cs="宋体"/>
          <w:sz w:val="24"/>
        </w:rPr>
      </w:pPr>
      <w:r>
        <w:rPr>
          <w:rFonts w:hint="eastAsia" w:ascii="宋体" w:hAnsi="宋体" w:eastAsia="宋体" w:cs="宋体"/>
          <w:sz w:val="24"/>
        </w:rPr>
        <w:t>法定代表人签字：</w:t>
      </w:r>
    </w:p>
    <w:p>
      <w:pPr>
        <w:tabs>
          <w:tab w:val="left" w:pos="6300"/>
        </w:tabs>
        <w:spacing w:line="360" w:lineRule="auto"/>
        <w:ind w:firstLine="573"/>
        <w:rPr>
          <w:rFonts w:ascii="宋体" w:hAnsi="宋体" w:eastAsia="宋体" w:cs="宋体"/>
          <w:sz w:val="24"/>
        </w:rPr>
      </w:pPr>
      <w:r>
        <w:rPr>
          <w:rFonts w:hint="eastAsia" w:ascii="宋体" w:hAnsi="宋体" w:eastAsia="宋体" w:cs="宋体"/>
          <w:sz w:val="24"/>
        </w:rPr>
        <w:t>授权代表签字：</w:t>
      </w:r>
    </w:p>
    <w:p>
      <w:pPr>
        <w:spacing w:line="360" w:lineRule="auto"/>
        <w:ind w:firstLine="480"/>
        <w:rPr>
          <w:rFonts w:ascii="宋体" w:hAnsi="宋体" w:eastAsia="宋体" w:cs="宋体"/>
          <w:sz w:val="24"/>
        </w:rPr>
      </w:pPr>
      <w:r>
        <w:rPr>
          <w:rFonts w:hint="eastAsia" w:ascii="宋体" w:hAnsi="宋体" w:eastAsia="宋体" w:cs="宋体"/>
          <w:sz w:val="24"/>
        </w:rPr>
        <w:t>投标人名称：</w:t>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 xml:space="preserve">      （加盖公章）</w:t>
      </w:r>
    </w:p>
    <w:p>
      <w:pPr>
        <w:spacing w:line="360" w:lineRule="auto"/>
        <w:ind w:firstLine="480"/>
        <w:rPr>
          <w:rFonts w:ascii="宋体" w:hAnsi="宋体" w:eastAsia="宋体" w:cs="宋体"/>
          <w:sz w:val="24"/>
        </w:rPr>
      </w:pPr>
      <w:r>
        <w:rPr>
          <w:rFonts w:hint="eastAsia" w:ascii="宋体" w:hAnsi="宋体" w:eastAsia="宋体" w:cs="宋体"/>
          <w:sz w:val="24"/>
        </w:rPr>
        <w:t>日期：</w:t>
      </w:r>
    </w:p>
    <w:p>
      <w:pPr>
        <w:numPr>
          <w:ilvl w:val="0"/>
          <w:numId w:val="1"/>
        </w:numPr>
        <w:tabs>
          <w:tab w:val="left" w:pos="6300"/>
        </w:tabs>
        <w:spacing w:line="360" w:lineRule="auto"/>
        <w:rPr>
          <w:rFonts w:ascii="宋体" w:hAnsi="宋体" w:eastAsia="宋体" w:cs="宋体"/>
          <w:sz w:val="24"/>
        </w:rPr>
      </w:pPr>
      <w:r>
        <w:rPr>
          <w:rFonts w:hint="eastAsia" w:ascii="宋体" w:hAnsi="宋体" w:eastAsia="宋体" w:cs="宋体"/>
          <w:sz w:val="24"/>
        </w:rPr>
        <w:t>说明：上述证明文件附有法定代表人、被授权代表身份证复印件（加盖公章）时才能生效。</w:t>
      </w:r>
    </w:p>
    <w:p>
      <w:pPr>
        <w:pStyle w:val="2"/>
        <w:rPr>
          <w:rFonts w:hAnsi="宋体"/>
          <w:b/>
          <w:bCs/>
          <w:sz w:val="32"/>
          <w:szCs w:val="32"/>
        </w:rPr>
      </w:pPr>
    </w:p>
    <w:p>
      <w:pPr>
        <w:pStyle w:val="2"/>
        <w:rPr>
          <w:rFonts w:hAnsi="宋体"/>
          <w:b/>
          <w:bCs/>
          <w:sz w:val="32"/>
          <w:szCs w:val="32"/>
        </w:rPr>
      </w:pPr>
    </w:p>
    <w:p>
      <w:pPr>
        <w:pStyle w:val="2"/>
        <w:rPr>
          <w:rFonts w:hAnsi="宋体"/>
          <w:b/>
          <w:bCs/>
          <w:sz w:val="32"/>
          <w:szCs w:val="32"/>
        </w:rPr>
      </w:pPr>
    </w:p>
    <w:p>
      <w:pPr>
        <w:pStyle w:val="2"/>
        <w:rPr>
          <w:rFonts w:hAnsi="宋体"/>
          <w:b/>
          <w:bCs/>
          <w:sz w:val="32"/>
          <w:szCs w:val="32"/>
        </w:rPr>
      </w:pPr>
    </w:p>
    <w:p>
      <w:pPr>
        <w:pStyle w:val="2"/>
        <w:rPr>
          <w:rFonts w:hAnsi="宋体"/>
          <w:b/>
          <w:bCs/>
          <w:sz w:val="32"/>
          <w:szCs w:val="32"/>
        </w:rPr>
      </w:pPr>
    </w:p>
    <w:p>
      <w:pPr>
        <w:pStyle w:val="2"/>
        <w:rPr>
          <w:rFonts w:hAnsi="宋体"/>
          <w:b/>
          <w:bCs/>
          <w:sz w:val="32"/>
          <w:szCs w:val="32"/>
        </w:rPr>
      </w:pPr>
    </w:p>
    <w:p>
      <w:pPr>
        <w:pStyle w:val="2"/>
        <w:rPr>
          <w:rFonts w:hAnsi="宋体"/>
          <w:b/>
          <w:bCs/>
          <w:sz w:val="32"/>
          <w:szCs w:val="32"/>
        </w:rPr>
      </w:pPr>
    </w:p>
    <w:p>
      <w:pPr>
        <w:pStyle w:val="2"/>
        <w:rPr>
          <w:rFonts w:hAnsi="宋体"/>
          <w:b/>
          <w:bCs/>
          <w:sz w:val="32"/>
          <w:szCs w:val="32"/>
        </w:rPr>
      </w:pPr>
    </w:p>
    <w:p>
      <w:pPr>
        <w:pStyle w:val="2"/>
        <w:rPr>
          <w:rFonts w:hAnsi="宋体"/>
          <w:b/>
          <w:bCs/>
          <w:sz w:val="32"/>
          <w:szCs w:val="32"/>
        </w:rPr>
      </w:pPr>
    </w:p>
    <w:p>
      <w:pPr>
        <w:spacing w:line="240" w:lineRule="atLeast"/>
        <w:jc w:val="left"/>
        <w:rPr>
          <w:rFonts w:ascii="黑体" w:hAnsi="宋体" w:eastAsia="黑体"/>
          <w:bCs/>
          <w:sz w:val="32"/>
          <w:szCs w:val="32"/>
        </w:rPr>
      </w:pPr>
    </w:p>
    <w:p>
      <w:pPr>
        <w:spacing w:line="240" w:lineRule="atLeast"/>
        <w:jc w:val="center"/>
        <w:rPr>
          <w:rFonts w:ascii="黑体" w:hAnsi="宋体" w:eastAsia="黑体"/>
          <w:bCs/>
          <w:sz w:val="32"/>
          <w:szCs w:val="32"/>
        </w:rPr>
      </w:pPr>
    </w:p>
    <w:p>
      <w:pPr>
        <w:spacing w:line="240" w:lineRule="atLeast"/>
        <w:jc w:val="left"/>
        <w:rPr>
          <w:rFonts w:hint="eastAsia" w:ascii="黑体" w:hAnsi="宋体" w:eastAsia="黑体"/>
          <w:bCs/>
          <w:sz w:val="32"/>
          <w:szCs w:val="32"/>
          <w:lang w:eastAsia="zh-CN"/>
        </w:rPr>
      </w:pPr>
      <w:r>
        <w:rPr>
          <w:rFonts w:hint="eastAsia" w:ascii="黑体" w:hAnsi="宋体" w:eastAsia="黑体"/>
          <w:bCs/>
          <w:sz w:val="32"/>
          <w:szCs w:val="32"/>
        </w:rPr>
        <w:t>附件</w:t>
      </w:r>
      <w:r>
        <w:rPr>
          <w:rFonts w:hint="eastAsia" w:ascii="黑体" w:hAnsi="宋体" w:eastAsia="黑体"/>
          <w:bCs/>
          <w:sz w:val="32"/>
          <w:szCs w:val="32"/>
          <w:lang w:val="en-US" w:eastAsia="zh-CN"/>
        </w:rPr>
        <w:t>2</w:t>
      </w:r>
    </w:p>
    <w:p>
      <w:pPr>
        <w:spacing w:line="240" w:lineRule="atLeast"/>
        <w:jc w:val="center"/>
        <w:rPr>
          <w:rFonts w:ascii="黑体" w:hAnsi="宋体" w:eastAsia="黑体"/>
          <w:bCs/>
          <w:sz w:val="32"/>
          <w:szCs w:val="32"/>
        </w:rPr>
      </w:pPr>
      <w:r>
        <w:rPr>
          <w:rFonts w:hint="eastAsia" w:ascii="黑体" w:hAnsi="宋体" w:eastAsia="黑体"/>
          <w:bCs/>
          <w:sz w:val="32"/>
          <w:szCs w:val="32"/>
        </w:rPr>
        <w:t>采购文件书装订顺序</w:t>
      </w:r>
    </w:p>
    <w:p>
      <w:pPr>
        <w:spacing w:line="240" w:lineRule="atLeast"/>
        <w:ind w:firstLine="672" w:firstLineChars="200"/>
        <w:rPr>
          <w:rFonts w:ascii="仿宋_GB2312" w:hAnsi="宋体" w:eastAsia="仿宋_GB2312"/>
          <w:bCs/>
          <w:color w:val="000000"/>
          <w:spacing w:val="8"/>
          <w:sz w:val="32"/>
          <w:szCs w:val="32"/>
        </w:rPr>
      </w:pPr>
      <w:r>
        <w:rPr>
          <w:rFonts w:hint="eastAsia" w:ascii="仿宋_GB2312" w:hAnsi="宋体" w:eastAsia="仿宋_GB2312"/>
          <w:bCs/>
          <w:color w:val="000000"/>
          <w:spacing w:val="8"/>
          <w:sz w:val="32"/>
          <w:szCs w:val="32"/>
        </w:rPr>
        <w:t>1、封面（公司、项目、联系人、联系方式）；</w:t>
      </w:r>
    </w:p>
    <w:p>
      <w:pPr>
        <w:spacing w:line="240" w:lineRule="atLeast"/>
        <w:ind w:firstLine="672" w:firstLineChars="200"/>
        <w:rPr>
          <w:rFonts w:ascii="仿宋_GB2312" w:hAnsi="宋体" w:eastAsia="仿宋_GB2312"/>
          <w:bCs/>
          <w:color w:val="000000"/>
          <w:spacing w:val="8"/>
          <w:sz w:val="32"/>
          <w:szCs w:val="32"/>
        </w:rPr>
      </w:pPr>
      <w:r>
        <w:rPr>
          <w:rFonts w:hint="eastAsia" w:ascii="仿宋_GB2312" w:hAnsi="宋体" w:eastAsia="仿宋_GB2312"/>
          <w:bCs/>
          <w:color w:val="000000"/>
          <w:spacing w:val="8"/>
          <w:sz w:val="32"/>
          <w:szCs w:val="32"/>
        </w:rPr>
        <w:t>2、目录；</w:t>
      </w:r>
    </w:p>
    <w:p>
      <w:pPr>
        <w:adjustRightInd w:val="0"/>
        <w:spacing w:line="400" w:lineRule="exact"/>
        <w:ind w:firstLine="672" w:firstLineChars="200"/>
        <w:rPr>
          <w:rFonts w:ascii="仿宋_GB2312" w:hAnsi="宋体" w:eastAsia="仿宋_GB2312"/>
          <w:b/>
          <w:sz w:val="32"/>
          <w:szCs w:val="32"/>
        </w:rPr>
      </w:pPr>
      <w:r>
        <w:rPr>
          <w:rFonts w:hint="eastAsia" w:ascii="仿宋_GB2312" w:hAnsi="宋体" w:eastAsia="仿宋_GB2312"/>
          <w:bCs/>
          <w:spacing w:val="8"/>
          <w:sz w:val="32"/>
          <w:szCs w:val="32"/>
        </w:rPr>
        <w:t>3、</w:t>
      </w:r>
      <w:r>
        <w:rPr>
          <w:rFonts w:hint="eastAsia" w:ascii="仿宋_GB2312" w:hAnsi="宋体" w:eastAsia="仿宋_GB2312"/>
          <w:sz w:val="32"/>
          <w:szCs w:val="32"/>
        </w:rPr>
        <w:t>报价一览表；</w:t>
      </w:r>
    </w:p>
    <w:p>
      <w:pPr>
        <w:spacing w:line="240" w:lineRule="atLeast"/>
        <w:ind w:firstLine="672" w:firstLineChars="200"/>
        <w:rPr>
          <w:rFonts w:ascii="仿宋_GB2312" w:hAnsi="宋体" w:eastAsia="仿宋_GB2312"/>
          <w:bCs/>
          <w:color w:val="C00000"/>
          <w:spacing w:val="8"/>
          <w:sz w:val="32"/>
          <w:szCs w:val="32"/>
        </w:rPr>
      </w:pPr>
      <w:r>
        <w:rPr>
          <w:rFonts w:hint="eastAsia" w:ascii="仿宋_GB2312" w:hAnsi="宋体" w:eastAsia="仿宋_GB2312"/>
          <w:bCs/>
          <w:color w:val="C00000"/>
          <w:spacing w:val="8"/>
          <w:sz w:val="32"/>
          <w:szCs w:val="32"/>
        </w:rPr>
        <w:t>4、企业营业执照（复印件）；</w:t>
      </w:r>
    </w:p>
    <w:p>
      <w:pPr>
        <w:ind w:firstLine="640" w:firstLineChars="200"/>
        <w:rPr>
          <w:rFonts w:ascii="仿宋_GB2312" w:eastAsia="仿宋_GB2312"/>
          <w:sz w:val="32"/>
          <w:szCs w:val="32"/>
        </w:rPr>
      </w:pPr>
      <w:r>
        <w:rPr>
          <w:rFonts w:hint="eastAsia" w:ascii="仿宋_GB2312" w:eastAsia="仿宋_GB2312"/>
          <w:sz w:val="32"/>
          <w:szCs w:val="32"/>
        </w:rPr>
        <w:t>5、</w:t>
      </w:r>
      <w:r>
        <w:rPr>
          <w:rFonts w:hint="eastAsia" w:ascii="仿宋_GB2312" w:hAnsi="Times New Roman" w:eastAsia="仿宋_GB2312"/>
          <w:sz w:val="32"/>
          <w:szCs w:val="32"/>
        </w:rPr>
        <w:t>招标资质要求</w:t>
      </w:r>
      <w:r>
        <w:rPr>
          <w:rFonts w:hint="eastAsia" w:ascii="仿宋_GB2312" w:eastAsia="仿宋_GB2312"/>
          <w:sz w:val="32"/>
          <w:szCs w:val="32"/>
        </w:rPr>
        <w:t>；</w:t>
      </w:r>
    </w:p>
    <w:p>
      <w:pPr>
        <w:spacing w:line="440" w:lineRule="exact"/>
        <w:ind w:firstLine="646" w:firstLineChars="202"/>
        <w:rPr>
          <w:rFonts w:ascii="仿宋_GB2312" w:eastAsia="仿宋_GB2312"/>
          <w:sz w:val="32"/>
          <w:szCs w:val="32"/>
        </w:rPr>
      </w:pPr>
      <w:r>
        <w:rPr>
          <w:rFonts w:hint="eastAsia" w:ascii="仿宋_GB2312" w:eastAsia="仿宋_GB2312"/>
          <w:sz w:val="32"/>
          <w:szCs w:val="32"/>
        </w:rPr>
        <w:t>3.本项目不接受联合体投标。</w:t>
      </w:r>
    </w:p>
    <w:p>
      <w:pPr>
        <w:spacing w:line="240" w:lineRule="atLeast"/>
        <w:ind w:firstLine="640" w:firstLineChars="200"/>
        <w:rPr>
          <w:rFonts w:ascii="仿宋_GB2312" w:eastAsia="仿宋_GB2312"/>
          <w:sz w:val="32"/>
          <w:szCs w:val="32"/>
        </w:rPr>
      </w:pPr>
      <w:r>
        <w:rPr>
          <w:rFonts w:hint="eastAsia" w:ascii="仿宋_GB2312" w:eastAsia="仿宋_GB2312"/>
          <w:sz w:val="32"/>
          <w:szCs w:val="32"/>
        </w:rPr>
        <w:t>6、法定代表人授权书、暨经办人授权书，法人、经办人身份证（复印件）；</w:t>
      </w:r>
    </w:p>
    <w:p>
      <w:pPr>
        <w:spacing w:line="240" w:lineRule="atLeast"/>
        <w:ind w:firstLine="640" w:firstLineChars="200"/>
        <w:rPr>
          <w:rFonts w:ascii="仿宋_GB2312" w:eastAsia="仿宋_GB2312"/>
          <w:color w:val="FF0000"/>
          <w:sz w:val="32"/>
          <w:szCs w:val="32"/>
        </w:rPr>
      </w:pPr>
      <w:r>
        <w:rPr>
          <w:rFonts w:hint="eastAsia" w:ascii="仿宋_GB2312" w:eastAsia="仿宋_GB2312"/>
          <w:sz w:val="32"/>
          <w:szCs w:val="32"/>
        </w:rPr>
        <w:t>7、</w:t>
      </w:r>
      <w:r>
        <w:rPr>
          <w:rFonts w:hint="eastAsia" w:ascii="仿宋_GB2312" w:hAnsi="宋体" w:eastAsia="仿宋_GB2312"/>
          <w:bCs/>
          <w:sz w:val="32"/>
          <w:szCs w:val="32"/>
        </w:rPr>
        <w:t>如有</w:t>
      </w:r>
      <w:r>
        <w:rPr>
          <w:rFonts w:hint="eastAsia" w:ascii="仿宋_GB2312" w:eastAsia="仿宋_GB2312"/>
          <w:sz w:val="32"/>
          <w:szCs w:val="32"/>
        </w:rPr>
        <w:t>企业管理体系认证（考核），请提供的有效证明文件的复印或扫描件，质量管理体系认证包括FDA、CE、ISO等认证（提供中文翻译复印件）</w:t>
      </w:r>
    </w:p>
    <w:p>
      <w:pPr>
        <w:spacing w:line="240" w:lineRule="atLeast"/>
        <w:ind w:firstLine="640" w:firstLineChars="200"/>
        <w:rPr>
          <w:rFonts w:ascii="仿宋_GB2312" w:eastAsia="仿宋_GB2312"/>
          <w:sz w:val="32"/>
          <w:szCs w:val="32"/>
        </w:rPr>
      </w:pPr>
      <w:r>
        <w:rPr>
          <w:rFonts w:hint="eastAsia" w:ascii="仿宋_GB2312" w:hAnsi="宋体" w:eastAsia="仿宋_GB2312"/>
          <w:bCs/>
          <w:sz w:val="32"/>
          <w:szCs w:val="32"/>
        </w:rPr>
        <w:t>8、</w:t>
      </w:r>
      <w:r>
        <w:rPr>
          <w:rFonts w:hint="eastAsia" w:ascii="仿宋_GB2312" w:eastAsia="仿宋_GB2312"/>
          <w:sz w:val="32"/>
          <w:szCs w:val="32"/>
        </w:rPr>
        <w:t>设计规范或标准</w:t>
      </w:r>
    </w:p>
    <w:p>
      <w:pPr>
        <w:spacing w:line="240" w:lineRule="atLeast"/>
        <w:ind w:firstLine="640" w:firstLineChars="200"/>
        <w:rPr>
          <w:rFonts w:ascii="仿宋_GB2312" w:eastAsia="仿宋_GB2312"/>
          <w:sz w:val="32"/>
          <w:szCs w:val="32"/>
        </w:rPr>
      </w:pPr>
      <w:r>
        <w:rPr>
          <w:rFonts w:hint="eastAsia" w:ascii="仿宋_GB2312" w:eastAsia="仿宋_GB2312"/>
          <w:sz w:val="32"/>
          <w:szCs w:val="32"/>
        </w:rPr>
        <w:t>9、</w:t>
      </w:r>
      <w:r>
        <w:rPr>
          <w:rFonts w:hint="eastAsia" w:ascii="仿宋_GB2312" w:hAnsi="宋体" w:eastAsia="仿宋_GB2312"/>
          <w:bCs/>
          <w:spacing w:val="8"/>
          <w:sz w:val="32"/>
          <w:szCs w:val="32"/>
        </w:rPr>
        <w:t>售后</w:t>
      </w:r>
      <w:r>
        <w:rPr>
          <w:rFonts w:hint="eastAsia" w:ascii="仿宋_GB2312" w:hAnsi="宋体" w:eastAsia="仿宋_GB2312"/>
          <w:bCs/>
          <w:sz w:val="32"/>
          <w:szCs w:val="32"/>
        </w:rPr>
        <w:t>服务承诺书</w:t>
      </w:r>
    </w:p>
    <w:p>
      <w:pPr>
        <w:spacing w:line="240" w:lineRule="atLeast"/>
        <w:ind w:firstLine="672" w:firstLineChars="200"/>
        <w:rPr>
          <w:rFonts w:ascii="仿宋_GB2312" w:hAnsi="宋体" w:eastAsia="仿宋_GB2312"/>
          <w:bCs/>
          <w:spacing w:val="8"/>
          <w:sz w:val="32"/>
          <w:szCs w:val="32"/>
        </w:rPr>
      </w:pPr>
      <w:r>
        <w:rPr>
          <w:rFonts w:hint="eastAsia" w:ascii="仿宋_GB2312" w:hAnsi="宋体" w:eastAsia="仿宋_GB2312"/>
          <w:bCs/>
          <w:spacing w:val="8"/>
          <w:sz w:val="32"/>
          <w:szCs w:val="32"/>
        </w:rPr>
        <w:t>10、</w:t>
      </w:r>
      <w:r>
        <w:rPr>
          <w:rFonts w:hint="eastAsia" w:ascii="仿宋_GB2312" w:eastAsia="仿宋_GB2312"/>
          <w:sz w:val="32"/>
          <w:szCs w:val="32"/>
        </w:rPr>
        <w:t>业绩证明文件（近一年用户名单及联系人与联系方式及合同复印件或近三个月内送货复印件，）。</w:t>
      </w:r>
    </w:p>
    <w:p>
      <w:pPr>
        <w:tabs>
          <w:tab w:val="left" w:pos="0"/>
        </w:tabs>
        <w:spacing w:line="240" w:lineRule="atLeast"/>
        <w:ind w:firstLine="672" w:firstLineChars="200"/>
        <w:rPr>
          <w:rFonts w:ascii="仿宋_GB2312" w:hAnsi="宋体" w:eastAsia="仿宋_GB2312"/>
          <w:bCs/>
          <w:sz w:val="32"/>
          <w:szCs w:val="32"/>
        </w:rPr>
      </w:pPr>
      <w:r>
        <w:rPr>
          <w:rFonts w:hint="eastAsia" w:ascii="仿宋_GB2312" w:hAnsi="宋体" w:eastAsia="仿宋_GB2312"/>
          <w:bCs/>
          <w:spacing w:val="8"/>
          <w:sz w:val="32"/>
          <w:szCs w:val="32"/>
        </w:rPr>
        <w:t>11、封底</w:t>
      </w:r>
    </w:p>
    <w:p>
      <w:pPr>
        <w:rPr>
          <w:rFonts w:ascii="仿宋_GB2312" w:hAnsi="宋体" w:eastAsia="仿宋_GB2312"/>
          <w:b/>
          <w:bCs/>
          <w:sz w:val="32"/>
          <w:szCs w:val="32"/>
        </w:rPr>
      </w:pPr>
      <w:r>
        <w:rPr>
          <w:rFonts w:hint="eastAsia" w:ascii="仿宋_GB2312" w:hAnsi="宋体" w:eastAsia="仿宋_GB2312"/>
          <w:b/>
          <w:bCs/>
          <w:sz w:val="32"/>
          <w:szCs w:val="32"/>
        </w:rPr>
        <w:t>注：请务必按以上顺序装订资料，如有非中文资料，请同时提供中文翻译件。</w:t>
      </w:r>
    </w:p>
    <w:p>
      <w:pPr>
        <w:pStyle w:val="2"/>
        <w:rPr>
          <w:rFonts w:ascii="仿宋_GB2312" w:hAnsi="宋体" w:eastAsia="仿宋_GB2312"/>
          <w:b/>
          <w:bCs/>
          <w:sz w:val="32"/>
          <w:szCs w:val="32"/>
        </w:rPr>
      </w:pPr>
    </w:p>
    <w:p>
      <w:pPr>
        <w:pStyle w:val="2"/>
        <w:rPr>
          <w:rFonts w:ascii="仿宋_GB2312" w:hAnsi="宋体" w:eastAsia="仿宋_GB2312"/>
          <w:b/>
          <w:bCs/>
          <w:sz w:val="32"/>
          <w:szCs w:val="32"/>
        </w:rPr>
      </w:pPr>
    </w:p>
    <w:p>
      <w:pPr>
        <w:pStyle w:val="2"/>
        <w:rPr>
          <w:rFonts w:ascii="仿宋_GB2312" w:hAnsi="宋体" w:eastAsia="仿宋_GB2312"/>
          <w:b/>
          <w:bCs/>
          <w:sz w:val="32"/>
          <w:szCs w:val="32"/>
        </w:rPr>
      </w:pPr>
      <w:r>
        <w:rPr>
          <w:rFonts w:hint="eastAsia" w:ascii="仿宋_GB2312" w:hAnsi="宋体" w:eastAsia="仿宋_GB2312"/>
          <w:b/>
          <w:bCs/>
          <w:sz w:val="32"/>
          <w:szCs w:val="32"/>
        </w:rPr>
        <w:t xml:space="preserve"> </w:t>
      </w:r>
    </w:p>
    <w:p>
      <w:pPr>
        <w:tabs>
          <w:tab w:val="left" w:pos="6645"/>
        </w:tabs>
        <w:spacing w:line="360" w:lineRule="auto"/>
        <w:jc w:val="left"/>
        <w:rPr>
          <w:rFonts w:hint="default" w:ascii="黑体" w:eastAsia="黑体"/>
          <w:sz w:val="32"/>
          <w:szCs w:val="32"/>
          <w:lang w:val="en-US" w:eastAsia="zh-CN"/>
        </w:rPr>
      </w:pPr>
      <w:r>
        <w:rPr>
          <w:rFonts w:hint="eastAsia" w:ascii="黑体" w:eastAsia="黑体"/>
          <w:sz w:val="32"/>
          <w:szCs w:val="32"/>
        </w:rPr>
        <w:t>附件</w:t>
      </w:r>
      <w:r>
        <w:rPr>
          <w:rFonts w:hint="eastAsia" w:ascii="黑体" w:eastAsia="黑体"/>
          <w:sz w:val="32"/>
          <w:szCs w:val="32"/>
          <w:lang w:val="en-US" w:eastAsia="zh-CN"/>
        </w:rPr>
        <w:t>3</w:t>
      </w:r>
    </w:p>
    <w:p>
      <w:pPr>
        <w:tabs>
          <w:tab w:val="left" w:pos="6645"/>
        </w:tabs>
        <w:spacing w:line="360" w:lineRule="auto"/>
        <w:jc w:val="center"/>
        <w:rPr>
          <w:rFonts w:ascii="黑体" w:eastAsia="黑体"/>
          <w:sz w:val="32"/>
          <w:szCs w:val="32"/>
        </w:rPr>
      </w:pPr>
      <w:r>
        <w:rPr>
          <w:rFonts w:hint="eastAsia" w:ascii="黑体" w:eastAsia="黑体"/>
          <w:sz w:val="32"/>
          <w:szCs w:val="32"/>
        </w:rPr>
        <w:t>反商业贿赂承诺书</w:t>
      </w:r>
    </w:p>
    <w:p>
      <w:pPr>
        <w:rPr>
          <w:rFonts w:ascii="仿宋_GB2312" w:eastAsia="仿宋_GB2312"/>
          <w:sz w:val="30"/>
          <w:szCs w:val="30"/>
        </w:rPr>
      </w:pPr>
      <w:bookmarkStart w:id="2" w:name="_GoBack"/>
      <w:bookmarkEnd w:id="2"/>
    </w:p>
    <w:p>
      <w:pPr>
        <w:ind w:firstLine="600" w:firstLineChars="200"/>
        <w:rPr>
          <w:rFonts w:ascii="仿宋_GB2312" w:eastAsia="仿宋_GB2312"/>
          <w:sz w:val="30"/>
          <w:szCs w:val="30"/>
        </w:rPr>
      </w:pPr>
      <w:r>
        <w:rPr>
          <w:rFonts w:hint="eastAsia" w:ascii="仿宋_GB2312" w:eastAsia="仿宋_GB2312"/>
          <w:sz w:val="30"/>
          <w:szCs w:val="30"/>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pPr>
        <w:ind w:firstLine="600" w:firstLineChars="200"/>
        <w:rPr>
          <w:rFonts w:ascii="仿宋_GB2312" w:eastAsia="仿宋_GB2312"/>
          <w:sz w:val="30"/>
          <w:szCs w:val="30"/>
        </w:rPr>
      </w:pPr>
      <w:r>
        <w:rPr>
          <w:rFonts w:hint="eastAsia" w:ascii="仿宋_GB2312" w:eastAsia="仿宋_GB2312"/>
          <w:sz w:val="30"/>
          <w:szCs w:val="30"/>
        </w:rPr>
        <w:t>一、严格按照《招标投标法》、《药品管理法》、《反不正当竞争法》等有关法律、法规、规章、政策的规定，规范本厂家、商家、公司的药品、医疗器械、设备、物资、基建工程竞标工作以及药品准入贵中心以后的销售等工作，保证做到合法竞标、正当竞争、廉洁经营。</w:t>
      </w:r>
    </w:p>
    <w:p>
      <w:pPr>
        <w:ind w:firstLine="600" w:firstLineChars="200"/>
        <w:rPr>
          <w:rFonts w:ascii="仿宋_GB2312" w:eastAsia="仿宋_GB2312"/>
          <w:sz w:val="30"/>
          <w:szCs w:val="30"/>
        </w:rPr>
      </w:pPr>
      <w:r>
        <w:rPr>
          <w:rFonts w:hint="eastAsia" w:ascii="仿宋_GB2312" w:eastAsia="仿宋_GB2312"/>
          <w:sz w:val="30"/>
          <w:szCs w:val="30"/>
        </w:rPr>
        <w:t>二、本厂家、商家、公司保证在药品、医疗器械、设备、物资、基建工程竞标工作及药品、试剂销售等工作中承诺做到：</w:t>
      </w:r>
    </w:p>
    <w:p>
      <w:pPr>
        <w:ind w:firstLine="600" w:firstLineChars="200"/>
        <w:rPr>
          <w:rFonts w:ascii="仿宋_GB2312" w:eastAsia="仿宋_GB2312"/>
          <w:sz w:val="30"/>
          <w:szCs w:val="30"/>
        </w:rPr>
      </w:pPr>
      <w:r>
        <w:rPr>
          <w:rFonts w:hint="eastAsia" w:ascii="仿宋_GB2312" w:eastAsia="仿宋_GB2312"/>
          <w:sz w:val="30"/>
          <w:szCs w:val="30"/>
        </w:rPr>
        <w:t>（一）不与其他投标人相互串通投标报价，损害贵中心的合法权益；</w:t>
      </w:r>
    </w:p>
    <w:p>
      <w:pPr>
        <w:ind w:firstLine="600" w:firstLineChars="200"/>
        <w:rPr>
          <w:rFonts w:ascii="仿宋_GB2312" w:eastAsia="仿宋_GB2312"/>
          <w:sz w:val="30"/>
          <w:szCs w:val="30"/>
        </w:rPr>
      </w:pPr>
      <w:r>
        <w:rPr>
          <w:rFonts w:hint="eastAsia" w:ascii="仿宋_GB2312" w:eastAsia="仿宋_GB2312"/>
          <w:sz w:val="30"/>
          <w:szCs w:val="30"/>
        </w:rPr>
        <w:t>（二）不与招标人串通投标，损害国家利益、社会公共利益或他人的合法权益；</w:t>
      </w:r>
    </w:p>
    <w:p>
      <w:pPr>
        <w:ind w:firstLine="600" w:firstLineChars="200"/>
        <w:rPr>
          <w:rFonts w:ascii="仿宋_GB2312" w:eastAsia="仿宋_GB2312"/>
          <w:sz w:val="30"/>
          <w:szCs w:val="30"/>
        </w:rPr>
      </w:pPr>
      <w:r>
        <w:rPr>
          <w:rFonts w:hint="eastAsia" w:ascii="仿宋_GB2312" w:eastAsia="仿宋_GB2312"/>
          <w:sz w:val="30"/>
          <w:szCs w:val="30"/>
        </w:rPr>
        <w:t>（三）不以向招标人或者评标委员会成员行贿的手段谋取中标；</w:t>
      </w:r>
    </w:p>
    <w:p>
      <w:pPr>
        <w:ind w:firstLine="600" w:firstLineChars="200"/>
        <w:rPr>
          <w:rFonts w:ascii="仿宋_GB2312" w:eastAsia="仿宋_GB2312"/>
          <w:sz w:val="30"/>
          <w:szCs w:val="30"/>
        </w:rPr>
      </w:pPr>
      <w:r>
        <w:rPr>
          <w:rFonts w:hint="eastAsia" w:ascii="仿宋_GB2312" w:eastAsia="仿宋_GB2312"/>
          <w:sz w:val="30"/>
          <w:szCs w:val="30"/>
        </w:rPr>
        <w:t>（四）竞标报价不违反相关法律的规定，也不以他人名义投标或者以其他方式弄虚作假，骗取中标；</w:t>
      </w:r>
    </w:p>
    <w:p>
      <w:pPr>
        <w:ind w:firstLine="600" w:firstLineChars="200"/>
        <w:rPr>
          <w:rFonts w:ascii="仿宋_GB2312" w:eastAsia="仿宋_GB2312"/>
          <w:sz w:val="30"/>
          <w:szCs w:val="30"/>
        </w:rPr>
      </w:pPr>
      <w:r>
        <w:rPr>
          <w:rFonts w:hint="eastAsia" w:ascii="仿宋_GB2312" w:eastAsia="仿宋_GB2312"/>
          <w:sz w:val="30"/>
          <w:szCs w:val="30"/>
        </w:rPr>
        <w:t>（五）保证不以其他任何方式扰乱贵中心的招标工作；</w:t>
      </w:r>
    </w:p>
    <w:p>
      <w:pPr>
        <w:ind w:firstLine="600" w:firstLineChars="200"/>
        <w:rPr>
          <w:rFonts w:ascii="仿宋_GB2312" w:eastAsia="仿宋_GB2312"/>
          <w:sz w:val="30"/>
          <w:szCs w:val="30"/>
        </w:rPr>
      </w:pPr>
      <w:r>
        <w:rPr>
          <w:rFonts w:hint="eastAsia" w:ascii="仿宋_GB2312" w:eastAsia="仿宋_GB2312"/>
          <w:sz w:val="30"/>
          <w:szCs w:val="30"/>
        </w:rPr>
        <w:t>（六）保证不在药品销售、医疗器械、设备、物资、基建工程竞标中采取账外暗中给予回扣的手段腐蚀、贿赂医护、药剂人员、干部等其他相关人员；</w:t>
      </w:r>
    </w:p>
    <w:p>
      <w:pPr>
        <w:ind w:firstLine="600" w:firstLineChars="200"/>
        <w:rPr>
          <w:rFonts w:ascii="仿宋_GB2312" w:eastAsia="仿宋_GB2312"/>
          <w:sz w:val="30"/>
          <w:szCs w:val="30"/>
        </w:rPr>
      </w:pPr>
      <w:r>
        <w:rPr>
          <w:rFonts w:hint="eastAsia" w:ascii="仿宋_GB2312" w:eastAsia="仿宋_GB2312"/>
          <w:sz w:val="30"/>
          <w:szCs w:val="30"/>
        </w:rPr>
        <w:t>（七）保证不以任何名义包括以宣传费、临床促销费、开单费、处方费、广告费、免费度假、考察旅游、房屋装修等任何名义给予贵中心采购人员、药剂人员、医护人员、干部等有关人员以财物或者其他利益；</w:t>
      </w:r>
    </w:p>
    <w:p>
      <w:pPr>
        <w:ind w:firstLine="600" w:firstLineChars="200"/>
        <w:rPr>
          <w:rFonts w:ascii="仿宋_GB2312" w:eastAsia="仿宋_GB2312"/>
          <w:sz w:val="30"/>
          <w:szCs w:val="30"/>
        </w:rPr>
      </w:pPr>
      <w:r>
        <w:rPr>
          <w:rFonts w:hint="eastAsia" w:ascii="仿宋_GB2312" w:eastAsia="仿宋_GB2312"/>
          <w:sz w:val="30"/>
          <w:szCs w:val="30"/>
        </w:rPr>
        <w:t>（八）保证不让贵中心临床科室、药剂部门以及有关人员登记、统计医生处方或为此提供方便，干扰贵中心的正常工作秩序；</w:t>
      </w:r>
    </w:p>
    <w:p>
      <w:pPr>
        <w:ind w:firstLine="600" w:firstLineChars="200"/>
        <w:rPr>
          <w:rFonts w:ascii="仿宋_GB2312" w:eastAsia="仿宋_GB2312"/>
          <w:sz w:val="30"/>
          <w:szCs w:val="30"/>
        </w:rPr>
      </w:pPr>
      <w:r>
        <w:rPr>
          <w:rFonts w:hint="eastAsia" w:ascii="仿宋_GB2312" w:eastAsia="仿宋_GB2312"/>
          <w:sz w:val="30"/>
          <w:szCs w:val="30"/>
        </w:rPr>
        <w:t>（九）保证不以其他任何不正当竞争手段推销药品、医疗器械、设备、物资。</w:t>
      </w:r>
    </w:p>
    <w:p>
      <w:pPr>
        <w:ind w:firstLine="600" w:firstLineChars="200"/>
        <w:rPr>
          <w:rFonts w:ascii="仿宋_GB2312" w:eastAsia="仿宋_GB2312"/>
          <w:sz w:val="30"/>
          <w:szCs w:val="30"/>
        </w:rPr>
      </w:pPr>
      <w:r>
        <w:rPr>
          <w:rFonts w:hint="eastAsia" w:ascii="仿宋_GB2312" w:eastAsia="仿宋_GB2312"/>
          <w:sz w:val="30"/>
          <w:szCs w:val="30"/>
        </w:rPr>
        <w:t>三、本厂家、商家、公司保证竭力维护贵中心的声誉，不做任何有损贵中心形象的事情。</w:t>
      </w:r>
    </w:p>
    <w:p>
      <w:pPr>
        <w:ind w:firstLine="600" w:firstLineChars="200"/>
        <w:rPr>
          <w:rFonts w:ascii="仿宋_GB2312" w:eastAsia="仿宋_GB2312"/>
          <w:sz w:val="30"/>
          <w:szCs w:val="30"/>
        </w:rPr>
      </w:pPr>
      <w:r>
        <w:rPr>
          <w:rFonts w:hint="eastAsia" w:ascii="仿宋_GB2312" w:eastAsia="仿宋_GB2312"/>
          <w:sz w:val="30"/>
          <w:szCs w:val="30"/>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pPr>
        <w:ind w:firstLine="600" w:firstLineChars="200"/>
        <w:rPr>
          <w:rFonts w:ascii="仿宋_GB2312" w:eastAsia="仿宋_GB2312"/>
          <w:sz w:val="30"/>
          <w:szCs w:val="30"/>
        </w:rPr>
      </w:pPr>
      <w:r>
        <w:rPr>
          <w:rFonts w:hint="eastAsia" w:ascii="仿宋_GB2312" w:eastAsia="仿宋_GB2312"/>
          <w:sz w:val="30"/>
          <w:szCs w:val="30"/>
        </w:rPr>
        <w:t>五、对本厂家、商家、公司及本厂家、商家、公司工作人员采取以上手段竞标、促销等，干扰贵中心正常工作秩序，损害贵中心形象的，本厂家、商家、公司保证：</w:t>
      </w:r>
    </w:p>
    <w:p>
      <w:pPr>
        <w:ind w:firstLine="600" w:firstLineChars="200"/>
        <w:rPr>
          <w:rFonts w:ascii="仿宋_GB2312" w:eastAsia="仿宋_GB2312"/>
          <w:sz w:val="30"/>
          <w:szCs w:val="30"/>
        </w:rPr>
      </w:pPr>
      <w:r>
        <w:rPr>
          <w:rFonts w:hint="eastAsia" w:ascii="仿宋_GB2312" w:eastAsia="仿宋_GB2312"/>
          <w:sz w:val="30"/>
          <w:szCs w:val="30"/>
        </w:rPr>
        <w:t>1．对尚处在竞标阶段的，贵中心有权取消本厂家、商家、公司的竞标资格；已经中标的，贵中心有权取消中标；对已经获得准入资格的，贵中心有权随时取消本厂家、商家、公司的准入资格；</w:t>
      </w:r>
    </w:p>
    <w:p>
      <w:pPr>
        <w:ind w:firstLine="600" w:firstLineChars="200"/>
        <w:rPr>
          <w:rFonts w:ascii="仿宋_GB2312" w:eastAsia="仿宋_GB2312"/>
          <w:sz w:val="30"/>
          <w:szCs w:val="30"/>
        </w:rPr>
      </w:pPr>
      <w:r>
        <w:rPr>
          <w:rFonts w:hint="eastAsia" w:ascii="仿宋_GB2312" w:eastAsia="仿宋_GB2312"/>
          <w:sz w:val="30"/>
          <w:szCs w:val="30"/>
        </w:rPr>
        <w:t>2．对本厂家、商家、公司相关工作人员作出严肃处理；</w:t>
      </w:r>
    </w:p>
    <w:p>
      <w:pPr>
        <w:ind w:firstLine="600" w:firstLineChars="200"/>
        <w:rPr>
          <w:rFonts w:ascii="仿宋_GB2312" w:eastAsia="仿宋_GB2312"/>
          <w:sz w:val="30"/>
          <w:szCs w:val="30"/>
        </w:rPr>
      </w:pPr>
      <w:r>
        <w:rPr>
          <w:rFonts w:hint="eastAsia" w:ascii="仿宋_GB2312" w:eastAsia="仿宋_GB2312"/>
          <w:sz w:val="30"/>
          <w:szCs w:val="30"/>
        </w:rPr>
        <w:t>3．对由于本厂家、商家、公司或本厂家、商家、公司工作人员的上述行为给贵中心造成经济或名誉损失的，由本厂家、商家、公司负责，并愿意承担全部民事赔偿责任。</w:t>
      </w:r>
    </w:p>
    <w:p>
      <w:pPr>
        <w:ind w:firstLine="600" w:firstLineChars="200"/>
        <w:rPr>
          <w:rFonts w:ascii="仿宋_GB2312" w:eastAsia="仿宋_GB2312"/>
          <w:sz w:val="30"/>
          <w:szCs w:val="30"/>
        </w:rPr>
      </w:pPr>
      <w:r>
        <w:rPr>
          <w:rFonts w:hint="eastAsia" w:ascii="仿宋_GB2312" w:eastAsia="仿宋_GB2312"/>
          <w:sz w:val="30"/>
          <w:szCs w:val="30"/>
        </w:rPr>
        <w:t xml:space="preserve">六、采购物资名称： </w:t>
      </w:r>
    </w:p>
    <w:p>
      <w:pPr>
        <w:ind w:firstLine="600" w:firstLineChars="200"/>
        <w:rPr>
          <w:rFonts w:ascii="仿宋_GB2312" w:eastAsia="仿宋_GB2312"/>
          <w:sz w:val="30"/>
          <w:szCs w:val="30"/>
        </w:rPr>
      </w:pPr>
      <w:r>
        <w:rPr>
          <w:rFonts w:hint="eastAsia" w:ascii="仿宋_GB2312" w:eastAsia="仿宋_GB2312"/>
          <w:sz w:val="30"/>
          <w:szCs w:val="30"/>
        </w:rPr>
        <w:t>承诺企业名称（公章）：</w:t>
      </w:r>
    </w:p>
    <w:p>
      <w:pPr>
        <w:ind w:firstLine="600" w:firstLineChars="200"/>
        <w:rPr>
          <w:rFonts w:ascii="仿宋_GB2312" w:eastAsia="仿宋_GB2312"/>
          <w:sz w:val="30"/>
          <w:szCs w:val="30"/>
        </w:rPr>
      </w:pPr>
      <w:r>
        <w:rPr>
          <w:rFonts w:hint="eastAsia" w:ascii="仿宋_GB2312" w:eastAsia="仿宋_GB2312"/>
          <w:sz w:val="30"/>
          <w:szCs w:val="30"/>
        </w:rPr>
        <w:t>法人代表或委托代理人（承诺人）：</w:t>
      </w:r>
    </w:p>
    <w:p>
      <w:pPr>
        <w:ind w:firstLine="600" w:firstLineChars="200"/>
        <w:rPr>
          <w:rFonts w:ascii="仿宋_GB2312" w:eastAsia="仿宋_GB2312"/>
          <w:sz w:val="30"/>
          <w:szCs w:val="30"/>
        </w:rPr>
      </w:pPr>
      <w:r>
        <w:rPr>
          <w:rFonts w:hint="eastAsia" w:ascii="仿宋_GB2312" w:eastAsia="仿宋_GB2312"/>
          <w:sz w:val="30"/>
          <w:szCs w:val="30"/>
        </w:rPr>
        <w:t>承诺日期：        年    月    日</w:t>
      </w:r>
    </w:p>
    <w:p>
      <w:pPr>
        <w:rPr>
          <w:rFonts w:ascii="仿宋_GB2312" w:eastAsia="仿宋_GB2312"/>
          <w:sz w:val="30"/>
          <w:szCs w:val="30"/>
        </w:rPr>
      </w:pPr>
    </w:p>
    <w:p>
      <w:pPr>
        <w:pStyle w:val="2"/>
        <w:rPr>
          <w:rFonts w:hAnsi="宋体"/>
          <w:b/>
          <w:bCs/>
          <w:sz w:val="32"/>
          <w:szCs w:val="32"/>
        </w:rPr>
      </w:pPr>
    </w:p>
    <w:p>
      <w:pPr>
        <w:pStyle w:val="2"/>
        <w:rPr>
          <w:rFonts w:hAnsi="宋体"/>
          <w:b/>
          <w:bCs/>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8513304"/>
    <w:multiLevelType w:val="multilevel"/>
    <w:tmpl w:val="38513304"/>
    <w:lvl w:ilvl="0" w:tentative="0">
      <w:start w:val="3"/>
      <w:numFmt w:val="bullet"/>
      <w:lvlText w:val="★"/>
      <w:lvlJc w:val="left"/>
      <w:pPr>
        <w:tabs>
          <w:tab w:val="left" w:pos="480"/>
        </w:tabs>
        <w:ind w:left="480" w:hanging="360"/>
      </w:pPr>
      <w:rPr>
        <w:rFonts w:hint="eastAsia" w:ascii="宋体" w:hAnsi="宋体" w:eastAsia="宋体" w:cs="Times New Roman"/>
      </w:rPr>
    </w:lvl>
    <w:lvl w:ilvl="1" w:tentative="0">
      <w:start w:val="1"/>
      <w:numFmt w:val="bullet"/>
      <w:lvlText w:val=""/>
      <w:lvlJc w:val="left"/>
      <w:pPr>
        <w:tabs>
          <w:tab w:val="left" w:pos="960"/>
        </w:tabs>
        <w:ind w:left="960" w:hanging="420"/>
      </w:pPr>
      <w:rPr>
        <w:rFonts w:hint="default" w:ascii="Wingdings" w:hAnsi="Wingdings"/>
      </w:rPr>
    </w:lvl>
    <w:lvl w:ilvl="2" w:tentative="0">
      <w:start w:val="1"/>
      <w:numFmt w:val="bullet"/>
      <w:lvlText w:val=""/>
      <w:lvlJc w:val="left"/>
      <w:pPr>
        <w:tabs>
          <w:tab w:val="left" w:pos="1380"/>
        </w:tabs>
        <w:ind w:left="1380" w:hanging="420"/>
      </w:pPr>
      <w:rPr>
        <w:rFonts w:hint="default" w:ascii="Wingdings" w:hAnsi="Wingdings"/>
      </w:rPr>
    </w:lvl>
    <w:lvl w:ilvl="3" w:tentative="0">
      <w:start w:val="1"/>
      <w:numFmt w:val="bullet"/>
      <w:lvlText w:val=""/>
      <w:lvlJc w:val="left"/>
      <w:pPr>
        <w:tabs>
          <w:tab w:val="left" w:pos="1800"/>
        </w:tabs>
        <w:ind w:left="1800" w:hanging="420"/>
      </w:pPr>
      <w:rPr>
        <w:rFonts w:hint="default" w:ascii="Wingdings" w:hAnsi="Wingdings"/>
      </w:rPr>
    </w:lvl>
    <w:lvl w:ilvl="4" w:tentative="0">
      <w:start w:val="1"/>
      <w:numFmt w:val="bullet"/>
      <w:lvlText w:val=""/>
      <w:lvlJc w:val="left"/>
      <w:pPr>
        <w:tabs>
          <w:tab w:val="left" w:pos="2220"/>
        </w:tabs>
        <w:ind w:left="2220" w:hanging="420"/>
      </w:pPr>
      <w:rPr>
        <w:rFonts w:hint="default" w:ascii="Wingdings" w:hAnsi="Wingdings"/>
      </w:rPr>
    </w:lvl>
    <w:lvl w:ilvl="5" w:tentative="0">
      <w:start w:val="1"/>
      <w:numFmt w:val="bullet"/>
      <w:lvlText w:val=""/>
      <w:lvlJc w:val="left"/>
      <w:pPr>
        <w:tabs>
          <w:tab w:val="left" w:pos="2640"/>
        </w:tabs>
        <w:ind w:left="2640" w:hanging="420"/>
      </w:pPr>
      <w:rPr>
        <w:rFonts w:hint="default" w:ascii="Wingdings" w:hAnsi="Wingdings"/>
      </w:rPr>
    </w:lvl>
    <w:lvl w:ilvl="6" w:tentative="0">
      <w:start w:val="1"/>
      <w:numFmt w:val="bullet"/>
      <w:lvlText w:val=""/>
      <w:lvlJc w:val="left"/>
      <w:pPr>
        <w:tabs>
          <w:tab w:val="left" w:pos="3060"/>
        </w:tabs>
        <w:ind w:left="3060" w:hanging="420"/>
      </w:pPr>
      <w:rPr>
        <w:rFonts w:hint="default" w:ascii="Wingdings" w:hAnsi="Wingdings"/>
      </w:rPr>
    </w:lvl>
    <w:lvl w:ilvl="7" w:tentative="0">
      <w:start w:val="1"/>
      <w:numFmt w:val="bullet"/>
      <w:lvlText w:val=""/>
      <w:lvlJc w:val="left"/>
      <w:pPr>
        <w:tabs>
          <w:tab w:val="left" w:pos="3480"/>
        </w:tabs>
        <w:ind w:left="3480" w:hanging="420"/>
      </w:pPr>
      <w:rPr>
        <w:rFonts w:hint="default" w:ascii="Wingdings" w:hAnsi="Wingdings"/>
      </w:rPr>
    </w:lvl>
    <w:lvl w:ilvl="8" w:tentative="0">
      <w:start w:val="1"/>
      <w:numFmt w:val="bullet"/>
      <w:lvlText w:val=""/>
      <w:lvlJc w:val="left"/>
      <w:pPr>
        <w:tabs>
          <w:tab w:val="left" w:pos="3900"/>
        </w:tabs>
        <w:ind w:left="390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JmYjE0ZDcyNjg4YWM5NDdmZDA5ZDdkYjJjYzA4OTkifQ=="/>
  </w:docVars>
  <w:rsids>
    <w:rsidRoot w:val="00FC2148"/>
    <w:rsid w:val="00087BF5"/>
    <w:rsid w:val="00332887"/>
    <w:rsid w:val="00EC3743"/>
    <w:rsid w:val="00FC2148"/>
    <w:rsid w:val="06EE7044"/>
    <w:rsid w:val="0DC96B9A"/>
    <w:rsid w:val="0E355D34"/>
    <w:rsid w:val="0F4E0300"/>
    <w:rsid w:val="15FD6020"/>
    <w:rsid w:val="271A0FF3"/>
    <w:rsid w:val="336E7CB9"/>
    <w:rsid w:val="36A5076B"/>
    <w:rsid w:val="377A15DC"/>
    <w:rsid w:val="40663B34"/>
    <w:rsid w:val="43032E25"/>
    <w:rsid w:val="51720006"/>
    <w:rsid w:val="51B025F6"/>
    <w:rsid w:val="52DF686D"/>
    <w:rsid w:val="60C7120C"/>
    <w:rsid w:val="65440C13"/>
    <w:rsid w:val="6F2743CA"/>
    <w:rsid w:val="71BD3B6F"/>
    <w:rsid w:val="74416244"/>
    <w:rsid w:val="7C0143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方正小标宋简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4"/>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4">
    <w:name w:val="Normal Indent"/>
    <w:basedOn w:val="1"/>
    <w:uiPriority w:val="0"/>
    <w:pPr>
      <w:widowControl/>
      <w:ind w:firstLine="420"/>
      <w:jc w:val="left"/>
    </w:pPr>
    <w:rPr>
      <w:kern w:val="0"/>
      <w:sz w:val="20"/>
      <w:szCs w:val="20"/>
    </w:rPr>
  </w:style>
  <w:style w:type="paragraph" w:styleId="5">
    <w:name w:val="Body Text"/>
    <w:basedOn w:val="1"/>
    <w:next w:val="1"/>
    <w:unhideWhenUsed/>
    <w:qFormat/>
    <w:uiPriority w:val="99"/>
    <w:pPr>
      <w:spacing w:after="120"/>
    </w:pPr>
    <w:rPr>
      <w:szCs w:val="21"/>
    </w:rPr>
  </w:style>
  <w:style w:type="paragraph" w:styleId="6">
    <w:name w:val="Normal (Web)"/>
    <w:basedOn w:val="1"/>
    <w:qFormat/>
    <w:uiPriority w:val="0"/>
    <w:pPr>
      <w:spacing w:before="100" w:beforeAutospacing="1" w:after="100" w:afterAutospacing="1"/>
      <w:jc w:val="left"/>
    </w:pPr>
    <w:rPr>
      <w:rFonts w:cs="Times New Roman"/>
      <w:kern w:val="0"/>
      <w:sz w:val="24"/>
    </w:rPr>
  </w:style>
  <w:style w:type="paragraph" w:customStyle="1" w:styleId="9">
    <w:name w:val="样式 bszw + 首行缩进:  2 字符"/>
    <w:basedOn w:val="1"/>
    <w:qFormat/>
    <w:uiPriority w:val="0"/>
    <w:pPr>
      <w:spacing w:line="360" w:lineRule="auto"/>
      <w:ind w:firstLine="420" w:firstLineChars="200"/>
    </w:pPr>
    <w:rPr>
      <w:rFonts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2546</Words>
  <Characters>2568</Characters>
  <Lines>8</Lines>
  <Paragraphs>7</Paragraphs>
  <TotalTime>1</TotalTime>
  <ScaleCrop>false</ScaleCrop>
  <LinksUpToDate>false</LinksUpToDate>
  <CharactersWithSpaces>3403</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2022-07-12T09:03:00Z</dcterms:created>
  <dc:creator>Administrator</dc:creator>
  <cp:lastModifiedBy>久至</cp:lastModifiedBy>
  <dcterms:modified xsi:type="dcterms:W3CDTF">2022-07-12T09:29:30Z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B87440185CED4683BCBB959E20490E2D</vt:lpwstr>
  </property>
</Properties>
</file>